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52" w:rsidRDefault="00DB6B52" w:rsidP="00DB6B5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FINANCIAL REQUIREMENTS</w:t>
      </w:r>
    </w:p>
    <w:p w:rsidR="00DB6B52" w:rsidRDefault="00DB6B52" w:rsidP="00DB6B52">
      <w:pPr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A breakdown of the main cost items in the local currency for drilling a bore hole.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(One borehole)</w:t>
      </w:r>
    </w:p>
    <w:tbl>
      <w:tblPr>
        <w:tblW w:w="10290" w:type="dxa"/>
        <w:tblInd w:w="-252" w:type="dxa"/>
        <w:tblLook w:val="04A0"/>
      </w:tblPr>
      <w:tblGrid>
        <w:gridCol w:w="900"/>
        <w:gridCol w:w="4950"/>
        <w:gridCol w:w="1260"/>
        <w:gridCol w:w="1080"/>
        <w:gridCol w:w="990"/>
        <w:gridCol w:w="1110"/>
      </w:tblGrid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ITEM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UNIT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QTY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C82221" w:rsidRDefault="00DB6B52" w:rsidP="007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RATE</w:t>
            </w:r>
          </w:p>
          <w:p w:rsidR="00DB6B52" w:rsidRPr="004D029C" w:rsidRDefault="00DB6B52" w:rsidP="007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KSH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AMOUNT (KSH)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Mobilization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Allow for confirmation survey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Mobilization and demobilization of all plant, materials, equipments and personnel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A3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Setting up and dismantling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Drilling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Drilling at 254mm diameter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32,500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Drilling at 203mm diameter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3,900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292,500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B3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Reaming (all diameters, when instructed)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B4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Sampling and storing of drill cutting at 2m interval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Supply of materials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Supply of surface casing, mild steel 5mm thickness, 209mm ID, 5m lengths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Supply of plain casing ,UPVC, 160mm 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Supply of perforated screens, UPVC 160MM, 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3,850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Supply of centralizers , 203/160mm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N 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Supply of bottom caps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Supply of Gravel pack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Supply of inert backfill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C8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Supply of Cray seals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6A45">
              <w:rPr>
                <w:rFonts w:ascii="Calibri" w:eastAsia="Times New Roman" w:hAnsi="Calibri" w:cs="Times New Roman"/>
                <w:b/>
                <w:color w:val="000000"/>
              </w:rPr>
              <w:t>Installation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D1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Installation of surface casing  and screens, mild steel 209m 1d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4,100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D2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Installation of casing and screens, UPVC 160MM OD, including  centralizers and bottom cups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D3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Installation of  Gravel backfill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D4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Installation of Gravel pack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Development and Testing Pumping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E1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Well development and airlifting (6hrs)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45,600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E4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Constant discharge test 24hrs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3,800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E5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Recovery 12hrs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F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6A45">
              <w:rPr>
                <w:rFonts w:ascii="Calibri" w:eastAsia="Times New Roman" w:hAnsi="Calibri" w:cs="Times New Roman"/>
                <w:b/>
                <w:color w:val="000000"/>
              </w:rPr>
              <w:t>Well Completion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F1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Well disinfections, Quality analysis report and Borehole completion report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F2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Borehole cover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221">
              <w:rPr>
                <w:rFonts w:ascii="Calibri" w:eastAsia="Times New Roman" w:hAnsi="Calibri" w:cs="Times New Roman"/>
                <w:b/>
                <w:color w:val="000000"/>
              </w:rPr>
              <w:t>F3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Slab 1m× 1m × 2ft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15,800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15,800</w:t>
            </w:r>
          </w:p>
        </w:tc>
      </w:tr>
      <w:tr w:rsidR="00DB6B52" w:rsidRPr="004D029C" w:rsidTr="007F753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6A45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6A45">
              <w:rPr>
                <w:rFonts w:ascii="Calibri" w:eastAsia="Times New Roman" w:hAnsi="Calibri" w:cs="Times New Roman"/>
                <w:b/>
                <w:color w:val="000000"/>
              </w:rPr>
              <w:t>1,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883,5</w:t>
            </w:r>
            <w:r w:rsidRPr="001D6A45">
              <w:rPr>
                <w:rFonts w:ascii="Calibri" w:eastAsia="Times New Roman" w:hAnsi="Calibri" w:cs="Times New Roman"/>
                <w:b/>
                <w:color w:val="000000"/>
              </w:rPr>
              <w:t>00</w:t>
            </w:r>
          </w:p>
        </w:tc>
      </w:tr>
      <w:tr w:rsidR="00DB6B52" w:rsidRPr="004D029C" w:rsidTr="007F7539"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C82221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52" w:rsidRPr="001D6A45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Solar pump, pipes and fitting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6</w:t>
            </w:r>
            <w:r w:rsidRPr="001D6A45">
              <w:rPr>
                <w:rFonts w:ascii="Calibri" w:eastAsia="Times New Roman" w:hAnsi="Calibri" w:cs="Times New Roman"/>
                <w:b/>
                <w:color w:val="000000"/>
              </w:rPr>
              <w:t>88,000</w:t>
            </w:r>
          </w:p>
        </w:tc>
      </w:tr>
      <w:tr w:rsidR="00DB6B52" w:rsidRPr="004D029C" w:rsidTr="007F753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DB6B52" w:rsidRPr="004D029C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B6B52" w:rsidRDefault="00DB6B52" w:rsidP="007F7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2,571,500</w:t>
            </w:r>
          </w:p>
        </w:tc>
      </w:tr>
    </w:tbl>
    <w:p w:rsidR="00DB6B52" w:rsidRPr="00BC7008" w:rsidRDefault="00DB6B52" w:rsidP="00DB6B52">
      <w:pPr>
        <w:rPr>
          <w:sz w:val="24"/>
          <w:szCs w:val="24"/>
        </w:rPr>
      </w:pPr>
    </w:p>
    <w:p w:rsidR="00882D7E" w:rsidRDefault="00DB6B52"/>
    <w:sectPr w:rsidR="00882D7E" w:rsidSect="00674FD0">
      <w:footerReference w:type="default" r:id="rId4"/>
      <w:pgSz w:w="12240" w:h="15840"/>
      <w:pgMar w:top="630" w:right="1440" w:bottom="108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D0" w:rsidRDefault="00DB6B52">
    <w:pPr>
      <w:pStyle w:val="Footer"/>
      <w:jc w:val="right"/>
    </w:pPr>
  </w:p>
  <w:p w:rsidR="00674FD0" w:rsidRDefault="00DB6B5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6B52"/>
    <w:rsid w:val="0003427C"/>
    <w:rsid w:val="000F1717"/>
    <w:rsid w:val="003F0440"/>
    <w:rsid w:val="008A23B6"/>
    <w:rsid w:val="00A11801"/>
    <w:rsid w:val="00A26A01"/>
    <w:rsid w:val="00DB6B52"/>
    <w:rsid w:val="00DD370F"/>
    <w:rsid w:val="00F6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2014-08-23T16:52:00Z</dcterms:created>
  <dcterms:modified xsi:type="dcterms:W3CDTF">2014-08-23T16:53:00Z</dcterms:modified>
</cp:coreProperties>
</file>