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9B94" w14:textId="77777777" w:rsidR="00873A10" w:rsidRPr="0064552D" w:rsidRDefault="00873A10" w:rsidP="0064552D">
      <w:pPr>
        <w:spacing w:line="360" w:lineRule="auto"/>
        <w:rPr>
          <w:rFonts w:eastAsia="Batang"/>
          <w:b/>
          <w:sz w:val="24"/>
          <w:szCs w:val="24"/>
        </w:rPr>
      </w:pPr>
      <w:r w:rsidRPr="0064552D">
        <w:rPr>
          <w:rFonts w:eastAsia="Times New Roman"/>
          <w:b/>
          <w:sz w:val="24"/>
          <w:szCs w:val="24"/>
        </w:rPr>
        <w:t>Project Summary</w:t>
      </w:r>
    </w:p>
    <w:tbl>
      <w:tblPr>
        <w:tblW w:w="0" w:type="auto"/>
        <w:tblInd w:w="-105" w:type="dxa"/>
        <w:tblLayout w:type="fixed"/>
        <w:tblCellMar>
          <w:left w:w="99" w:type="dxa"/>
          <w:right w:w="99" w:type="dxa"/>
        </w:tblCellMar>
        <w:tblLook w:val="0000" w:firstRow="0" w:lastRow="0" w:firstColumn="0" w:lastColumn="0" w:noHBand="0" w:noVBand="0"/>
      </w:tblPr>
      <w:tblGrid>
        <w:gridCol w:w="1728"/>
        <w:gridCol w:w="6776"/>
      </w:tblGrid>
      <w:tr w:rsidR="00A05CB1" w:rsidRPr="0064552D" w14:paraId="3D0FB2D3" w14:textId="77777777" w:rsidTr="00FF46AA">
        <w:trPr>
          <w:trHeight w:val="358"/>
        </w:trPr>
        <w:tc>
          <w:tcPr>
            <w:tcW w:w="1728" w:type="dxa"/>
            <w:tcBorders>
              <w:top w:val="single" w:sz="2" w:space="0" w:color="000000"/>
              <w:left w:val="single" w:sz="2" w:space="0" w:color="000000"/>
              <w:bottom w:val="single" w:sz="4" w:space="0" w:color="000000"/>
              <w:right w:val="single" w:sz="4" w:space="0" w:color="000000"/>
            </w:tcBorders>
            <w:tcMar>
              <w:left w:w="0" w:type="dxa"/>
              <w:right w:w="0" w:type="dxa"/>
            </w:tcMar>
            <w:vAlign w:val="center"/>
          </w:tcPr>
          <w:p w14:paraId="3F0F366A" w14:textId="77777777" w:rsidR="00A05CB1" w:rsidRPr="0064552D" w:rsidRDefault="00A05CB1" w:rsidP="0064552D">
            <w:pPr>
              <w:spacing w:line="360" w:lineRule="auto"/>
              <w:rPr>
                <w:rFonts w:eastAsia="Batang"/>
                <w:b/>
                <w:sz w:val="24"/>
                <w:szCs w:val="24"/>
              </w:rPr>
            </w:pPr>
            <w:r w:rsidRPr="0064552D">
              <w:rPr>
                <w:rFonts w:eastAsia="Times New Roman"/>
                <w:b/>
                <w:sz w:val="24"/>
                <w:szCs w:val="24"/>
              </w:rPr>
              <w:t>Project N</w:t>
            </w:r>
            <w:r w:rsidR="00D30461" w:rsidRPr="0064552D">
              <w:rPr>
                <w:rFonts w:eastAsia="Times New Roman"/>
                <w:b/>
                <w:sz w:val="24"/>
                <w:szCs w:val="24"/>
              </w:rPr>
              <w:t>ame</w:t>
            </w:r>
          </w:p>
        </w:tc>
        <w:tc>
          <w:tcPr>
            <w:tcW w:w="6776" w:type="dxa"/>
            <w:tcBorders>
              <w:top w:val="single" w:sz="2" w:space="0" w:color="000000"/>
              <w:left w:val="single" w:sz="4" w:space="0" w:color="000000"/>
              <w:bottom w:val="single" w:sz="4" w:space="0" w:color="000000"/>
              <w:right w:val="single" w:sz="2" w:space="0" w:color="000000"/>
            </w:tcBorders>
            <w:tcMar>
              <w:left w:w="0" w:type="dxa"/>
              <w:right w:w="0" w:type="dxa"/>
            </w:tcMar>
            <w:vAlign w:val="center"/>
          </w:tcPr>
          <w:p w14:paraId="45A74505" w14:textId="7CE7A884" w:rsidR="00A05CB1" w:rsidRPr="0064552D" w:rsidRDefault="00A05CB1" w:rsidP="0064552D">
            <w:pPr>
              <w:spacing w:line="360" w:lineRule="auto"/>
              <w:rPr>
                <w:rStyle w:val="SubtleEmphasis"/>
                <w:sz w:val="24"/>
                <w:szCs w:val="24"/>
              </w:rPr>
            </w:pPr>
            <w:r w:rsidRPr="0064552D">
              <w:rPr>
                <w:rFonts w:eastAsia="Batang"/>
                <w:color w:val="000000" w:themeColor="text1"/>
                <w:sz w:val="24"/>
                <w:szCs w:val="24"/>
              </w:rPr>
              <w:t xml:space="preserve">Empowerment of </w:t>
            </w:r>
            <w:r w:rsidR="00F71595" w:rsidRPr="0064552D">
              <w:rPr>
                <w:rFonts w:eastAsia="Batang"/>
                <w:color w:val="000000" w:themeColor="text1"/>
                <w:sz w:val="24"/>
                <w:szCs w:val="24"/>
              </w:rPr>
              <w:t>Women and Teenage Mothers Affected by HIV/AIDS</w:t>
            </w:r>
            <w:r w:rsidRPr="0064552D">
              <w:rPr>
                <w:rFonts w:eastAsia="Batang"/>
                <w:color w:val="000000" w:themeColor="text1"/>
                <w:sz w:val="24"/>
                <w:szCs w:val="24"/>
              </w:rPr>
              <w:t xml:space="preserve"> </w:t>
            </w:r>
          </w:p>
        </w:tc>
      </w:tr>
      <w:tr w:rsidR="00D30461" w:rsidRPr="0064552D" w14:paraId="34C4F6FC" w14:textId="77777777" w:rsidTr="00FF46AA">
        <w:trPr>
          <w:trHeight w:val="358"/>
        </w:trPr>
        <w:tc>
          <w:tcPr>
            <w:tcW w:w="1728" w:type="dxa"/>
            <w:tcBorders>
              <w:top w:val="single" w:sz="2" w:space="0" w:color="000000"/>
              <w:left w:val="single" w:sz="2" w:space="0" w:color="000000"/>
              <w:bottom w:val="single" w:sz="4" w:space="0" w:color="000000"/>
              <w:right w:val="single" w:sz="4" w:space="0" w:color="000000"/>
            </w:tcBorders>
            <w:tcMar>
              <w:left w:w="0" w:type="dxa"/>
              <w:right w:w="0" w:type="dxa"/>
            </w:tcMar>
            <w:vAlign w:val="center"/>
          </w:tcPr>
          <w:p w14:paraId="1E4C129C" w14:textId="77777777" w:rsidR="00D30461" w:rsidRPr="0064552D" w:rsidRDefault="004E2764" w:rsidP="0064552D">
            <w:pPr>
              <w:spacing w:line="360" w:lineRule="auto"/>
              <w:rPr>
                <w:rFonts w:eastAsia="Times New Roman"/>
                <w:b/>
                <w:sz w:val="24"/>
                <w:szCs w:val="24"/>
              </w:rPr>
            </w:pPr>
            <w:r w:rsidRPr="0064552D">
              <w:rPr>
                <w:rFonts w:eastAsia="Times New Roman"/>
                <w:b/>
                <w:sz w:val="24"/>
                <w:szCs w:val="24"/>
              </w:rPr>
              <w:t>Goal</w:t>
            </w:r>
          </w:p>
        </w:tc>
        <w:tc>
          <w:tcPr>
            <w:tcW w:w="6776" w:type="dxa"/>
            <w:tcBorders>
              <w:top w:val="single" w:sz="2" w:space="0" w:color="000000"/>
              <w:left w:val="single" w:sz="4" w:space="0" w:color="000000"/>
              <w:bottom w:val="single" w:sz="4" w:space="0" w:color="000000"/>
              <w:right w:val="single" w:sz="2" w:space="0" w:color="000000"/>
            </w:tcBorders>
            <w:tcMar>
              <w:left w:w="0" w:type="dxa"/>
              <w:right w:w="0" w:type="dxa"/>
            </w:tcMar>
            <w:vAlign w:val="center"/>
          </w:tcPr>
          <w:p w14:paraId="6772A8DC" w14:textId="0B3B628C" w:rsidR="00F71595" w:rsidRPr="0064552D" w:rsidRDefault="00F71595" w:rsidP="0064552D">
            <w:pPr>
              <w:spacing w:line="360" w:lineRule="auto"/>
              <w:rPr>
                <w:rFonts w:eastAsia="Batang"/>
                <w:color w:val="000000" w:themeColor="text1"/>
                <w:sz w:val="24"/>
                <w:szCs w:val="24"/>
              </w:rPr>
            </w:pPr>
            <w:r w:rsidRPr="0064552D">
              <w:rPr>
                <w:rFonts w:eastAsia="Batang"/>
                <w:color w:val="000000" w:themeColor="text1"/>
                <w:sz w:val="24"/>
                <w:szCs w:val="24"/>
              </w:rPr>
              <w:t xml:space="preserve">The goal of our project is to improve the lives of women and teen mothers </w:t>
            </w:r>
            <w:r w:rsidR="00D9177C" w:rsidRPr="0064552D">
              <w:rPr>
                <w:rFonts w:eastAsia="Batang"/>
                <w:color w:val="000000" w:themeColor="text1"/>
                <w:sz w:val="24"/>
                <w:szCs w:val="24"/>
              </w:rPr>
              <w:t>impacted</w:t>
            </w:r>
            <w:r w:rsidRPr="0064552D">
              <w:rPr>
                <w:rFonts w:eastAsia="Batang"/>
                <w:color w:val="000000" w:themeColor="text1"/>
                <w:sz w:val="24"/>
                <w:szCs w:val="24"/>
              </w:rPr>
              <w:t xml:space="preserve"> by HIV/AIDS through social economic empowerment.</w:t>
            </w:r>
          </w:p>
        </w:tc>
      </w:tr>
      <w:tr w:rsidR="00A05CB1" w:rsidRPr="0064552D" w14:paraId="4E21037D" w14:textId="77777777" w:rsidTr="00FF46AA">
        <w:trPr>
          <w:trHeight w:val="716"/>
        </w:trPr>
        <w:tc>
          <w:tcPr>
            <w:tcW w:w="172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0343ED14" w14:textId="77777777" w:rsidR="00A05CB1" w:rsidRPr="0064552D" w:rsidRDefault="00A05CB1" w:rsidP="0064552D">
            <w:pPr>
              <w:spacing w:line="360" w:lineRule="auto"/>
              <w:rPr>
                <w:rFonts w:eastAsia="Batang"/>
                <w:b/>
                <w:sz w:val="24"/>
                <w:szCs w:val="24"/>
              </w:rPr>
            </w:pPr>
            <w:r w:rsidRPr="0064552D">
              <w:rPr>
                <w:rFonts w:eastAsia="Times New Roman"/>
                <w:b/>
                <w:sz w:val="24"/>
                <w:szCs w:val="24"/>
              </w:rPr>
              <w:t>Project Location</w:t>
            </w:r>
          </w:p>
        </w:tc>
        <w:tc>
          <w:tcPr>
            <w:tcW w:w="6776"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5FEACF56" w14:textId="77777777" w:rsidR="00A05CB1" w:rsidRPr="0064552D" w:rsidRDefault="004D32D4" w:rsidP="0064552D">
            <w:pPr>
              <w:spacing w:line="360" w:lineRule="auto"/>
              <w:rPr>
                <w:rFonts w:eastAsia="Batang"/>
                <w:color w:val="000000" w:themeColor="text1"/>
                <w:sz w:val="24"/>
                <w:szCs w:val="24"/>
              </w:rPr>
            </w:pPr>
            <w:r w:rsidRPr="0064552D">
              <w:rPr>
                <w:rFonts w:eastAsia="Times New Roman"/>
                <w:color w:val="000000" w:themeColor="text1"/>
                <w:sz w:val="24"/>
                <w:szCs w:val="24"/>
              </w:rPr>
              <w:t xml:space="preserve">Masaka Sector,  </w:t>
            </w:r>
            <w:r w:rsidR="00A05CB1" w:rsidRPr="0064552D">
              <w:rPr>
                <w:rFonts w:eastAsia="Times New Roman"/>
                <w:color w:val="000000" w:themeColor="text1"/>
                <w:sz w:val="24"/>
                <w:szCs w:val="24"/>
              </w:rPr>
              <w:t>Kicukiro district</w:t>
            </w:r>
          </w:p>
        </w:tc>
      </w:tr>
      <w:tr w:rsidR="00A05CB1" w:rsidRPr="0064552D" w14:paraId="076956AA" w14:textId="77777777" w:rsidTr="00980CA2">
        <w:trPr>
          <w:trHeight w:val="63"/>
        </w:trPr>
        <w:tc>
          <w:tcPr>
            <w:tcW w:w="172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638FBCCE" w14:textId="0040547A" w:rsidR="00A05CB1" w:rsidRPr="0064552D" w:rsidRDefault="00D9177C" w:rsidP="0064552D">
            <w:pPr>
              <w:spacing w:line="360" w:lineRule="auto"/>
              <w:rPr>
                <w:rFonts w:eastAsia="Times New Roman"/>
                <w:b/>
                <w:sz w:val="24"/>
                <w:szCs w:val="24"/>
              </w:rPr>
            </w:pPr>
            <w:r w:rsidRPr="0064552D">
              <w:rPr>
                <w:rFonts w:eastAsia="Times New Roman"/>
                <w:b/>
                <w:sz w:val="24"/>
                <w:szCs w:val="24"/>
              </w:rPr>
              <w:t>Background</w:t>
            </w:r>
          </w:p>
        </w:tc>
        <w:tc>
          <w:tcPr>
            <w:tcW w:w="6776"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1C4B2858" w14:textId="53FD9637" w:rsidR="00366AD4" w:rsidRPr="0064552D" w:rsidRDefault="00C878B0" w:rsidP="0064552D">
            <w:pPr>
              <w:spacing w:line="360" w:lineRule="auto"/>
              <w:rPr>
                <w:sz w:val="24"/>
                <w:szCs w:val="24"/>
                <w:lang w:val="en"/>
              </w:rPr>
            </w:pPr>
            <w:r w:rsidRPr="0064552D">
              <w:rPr>
                <w:sz w:val="24"/>
                <w:szCs w:val="24"/>
                <w:lang w:val="en"/>
              </w:rPr>
              <w:t xml:space="preserve">HIV continues to be a major global public health issue. In 2017 an estimated 36.9 million people </w:t>
            </w:r>
            <w:r w:rsidR="002C191E" w:rsidRPr="0064552D">
              <w:rPr>
                <w:sz w:val="24"/>
                <w:szCs w:val="24"/>
                <w:lang w:val="en"/>
              </w:rPr>
              <w:t>around</w:t>
            </w:r>
            <w:r w:rsidR="00D9177C" w:rsidRPr="0064552D">
              <w:rPr>
                <w:sz w:val="24"/>
                <w:szCs w:val="24"/>
                <w:lang w:val="en"/>
              </w:rPr>
              <w:t xml:space="preserve"> the world </w:t>
            </w:r>
            <w:r w:rsidRPr="0064552D">
              <w:rPr>
                <w:sz w:val="24"/>
                <w:szCs w:val="24"/>
                <w:lang w:val="en"/>
              </w:rPr>
              <w:t>were living with HIV (</w:t>
            </w:r>
            <w:r w:rsidR="00D9177C" w:rsidRPr="0064552D">
              <w:rPr>
                <w:sz w:val="24"/>
                <w:szCs w:val="24"/>
                <w:lang w:val="en"/>
              </w:rPr>
              <w:t xml:space="preserve">with </w:t>
            </w:r>
            <w:r w:rsidRPr="0064552D">
              <w:rPr>
                <w:sz w:val="24"/>
                <w:szCs w:val="24"/>
                <w:lang w:val="en"/>
              </w:rPr>
              <w:t>1.8 millio</w:t>
            </w:r>
            <w:r w:rsidR="00D9177C" w:rsidRPr="0064552D">
              <w:rPr>
                <w:sz w:val="24"/>
                <w:szCs w:val="24"/>
                <w:lang w:val="en"/>
              </w:rPr>
              <w:t>n of them being children)</w:t>
            </w:r>
            <w:r w:rsidRPr="0064552D">
              <w:rPr>
                <w:sz w:val="24"/>
                <w:szCs w:val="24"/>
                <w:lang w:val="en"/>
              </w:rPr>
              <w:t>. Around 25% of these same people do not know that they have t</w:t>
            </w:r>
            <w:r w:rsidR="00F71595" w:rsidRPr="0064552D">
              <w:rPr>
                <w:sz w:val="24"/>
                <w:szCs w:val="24"/>
                <w:lang w:val="en"/>
              </w:rPr>
              <w:t>his</w:t>
            </w:r>
            <w:r w:rsidRPr="0064552D">
              <w:rPr>
                <w:sz w:val="24"/>
                <w:szCs w:val="24"/>
                <w:lang w:val="en"/>
              </w:rPr>
              <w:t xml:space="preserve"> virus.</w:t>
            </w:r>
            <w:hyperlink r:id="rId6" w:anchor="footnote1_p5orh2o" w:tooltip="UNAIDS (2018) AIDSinfo.unaids.org" w:history="1">
              <w:r w:rsidRPr="0064552D">
                <w:rPr>
                  <w:rStyle w:val="Hyperlink"/>
                  <w:color w:val="8DB3E2" w:themeColor="text2" w:themeTint="66"/>
                  <w:sz w:val="24"/>
                  <w:szCs w:val="24"/>
                  <w:lang w:val="en"/>
                </w:rPr>
                <w:t>1</w:t>
              </w:r>
            </w:hyperlink>
          </w:p>
          <w:p w14:paraId="0A5774F7" w14:textId="0C1ABF28" w:rsidR="005B2130" w:rsidRPr="0064552D" w:rsidRDefault="005B2130" w:rsidP="0064552D">
            <w:pPr>
              <w:spacing w:line="360" w:lineRule="auto"/>
              <w:rPr>
                <w:sz w:val="24"/>
                <w:szCs w:val="24"/>
                <w:lang w:val="en"/>
              </w:rPr>
            </w:pPr>
            <w:r w:rsidRPr="0064552D">
              <w:rPr>
                <w:sz w:val="24"/>
                <w:szCs w:val="24"/>
                <w:lang w:val="en"/>
              </w:rPr>
              <w:t>The vast majority of people living with HIV are located in low and middle-income countries, with an estimated 66% living in </w:t>
            </w:r>
            <w:hyperlink r:id="rId7" w:tgtFrame="_self" w:history="1">
              <w:r w:rsidRPr="0064552D">
                <w:rPr>
                  <w:rStyle w:val="Hyperlink"/>
                  <w:color w:val="auto"/>
                  <w:sz w:val="24"/>
                  <w:szCs w:val="24"/>
                  <w:lang w:val="en"/>
                </w:rPr>
                <w:t>sub-Saharan Africa</w:t>
              </w:r>
            </w:hyperlink>
            <w:r w:rsidRPr="0064552D">
              <w:rPr>
                <w:sz w:val="24"/>
                <w:szCs w:val="24"/>
                <w:lang w:val="en"/>
              </w:rPr>
              <w:t>. Among this group</w:t>
            </w:r>
            <w:r w:rsidR="00F71595" w:rsidRPr="0064552D">
              <w:rPr>
                <w:sz w:val="24"/>
                <w:szCs w:val="24"/>
                <w:lang w:val="en"/>
              </w:rPr>
              <w:t>,</w:t>
            </w:r>
            <w:r w:rsidRPr="0064552D">
              <w:rPr>
                <w:sz w:val="24"/>
                <w:szCs w:val="24"/>
                <w:lang w:val="en"/>
              </w:rPr>
              <w:t xml:space="preserve"> 19.6 million are living in East</w:t>
            </w:r>
            <w:r w:rsidR="00F71595" w:rsidRPr="0064552D">
              <w:rPr>
                <w:sz w:val="24"/>
                <w:szCs w:val="24"/>
                <w:lang w:val="en"/>
              </w:rPr>
              <w:t>ern</w:t>
            </w:r>
            <w:r w:rsidRPr="0064552D">
              <w:rPr>
                <w:sz w:val="24"/>
                <w:szCs w:val="24"/>
                <w:lang w:val="en"/>
              </w:rPr>
              <w:t xml:space="preserve"> and Southern Africa</w:t>
            </w:r>
            <w:r w:rsidR="00D9177C" w:rsidRPr="0064552D">
              <w:rPr>
                <w:sz w:val="24"/>
                <w:szCs w:val="24"/>
                <w:lang w:val="en"/>
              </w:rPr>
              <w:t xml:space="preserve">. This region </w:t>
            </w:r>
            <w:r w:rsidR="004241F5" w:rsidRPr="0064552D">
              <w:rPr>
                <w:sz w:val="24"/>
                <w:szCs w:val="24"/>
                <w:lang w:val="en"/>
              </w:rPr>
              <w:t xml:space="preserve">also </w:t>
            </w:r>
            <w:r w:rsidRPr="0064552D">
              <w:rPr>
                <w:sz w:val="24"/>
                <w:szCs w:val="24"/>
                <w:lang w:val="en"/>
              </w:rPr>
              <w:t>saw 800,000 new HIV infect</w:t>
            </w:r>
            <w:r w:rsidR="00D9177C" w:rsidRPr="0064552D">
              <w:rPr>
                <w:sz w:val="24"/>
                <w:szCs w:val="24"/>
                <w:lang w:val="en"/>
              </w:rPr>
              <w:t>ed people</w:t>
            </w:r>
            <w:r w:rsidRPr="0064552D">
              <w:rPr>
                <w:sz w:val="24"/>
                <w:szCs w:val="24"/>
                <w:lang w:val="en"/>
              </w:rPr>
              <w:t xml:space="preserve"> in 2017.</w:t>
            </w:r>
            <w:hyperlink r:id="rId8" w:anchor="footnote3_l0yd03e" w:tooltip="UNAIDS (2018) AIDSinfo.unaids.org" w:history="1">
              <w:r w:rsidRPr="0064552D">
                <w:rPr>
                  <w:rStyle w:val="Hyperlink"/>
                  <w:color w:val="8DB3E2" w:themeColor="text2" w:themeTint="66"/>
                  <w:sz w:val="24"/>
                  <w:szCs w:val="24"/>
                  <w:lang w:val="en"/>
                </w:rPr>
                <w:t>3</w:t>
              </w:r>
            </w:hyperlink>
          </w:p>
          <w:p w14:paraId="582ED5A9" w14:textId="796BF234" w:rsidR="0034270C" w:rsidRPr="0064552D" w:rsidRDefault="0034270C" w:rsidP="0064552D">
            <w:pPr>
              <w:spacing w:line="360" w:lineRule="auto"/>
              <w:rPr>
                <w:sz w:val="24"/>
                <w:szCs w:val="24"/>
                <w:lang w:val="en"/>
              </w:rPr>
            </w:pPr>
            <w:r w:rsidRPr="0064552D">
              <w:rPr>
                <w:sz w:val="24"/>
                <w:szCs w:val="24"/>
              </w:rPr>
              <w:t>According to 2016 UNAIDS HIV/AIDS</w:t>
            </w:r>
            <w:r w:rsidR="00D9177C" w:rsidRPr="0064552D">
              <w:rPr>
                <w:sz w:val="24"/>
                <w:szCs w:val="24"/>
              </w:rPr>
              <w:t>, it</w:t>
            </w:r>
            <w:r w:rsidR="002C191E" w:rsidRPr="0064552D">
              <w:rPr>
                <w:sz w:val="24"/>
                <w:szCs w:val="24"/>
              </w:rPr>
              <w:t xml:space="preserve"> estimated</w:t>
            </w:r>
            <w:r w:rsidRPr="0064552D">
              <w:rPr>
                <w:sz w:val="24"/>
                <w:szCs w:val="24"/>
              </w:rPr>
              <w:t xml:space="preserve"> around 210,000 adults aged 15 </w:t>
            </w:r>
            <w:r w:rsidR="00D9177C" w:rsidRPr="0064552D">
              <w:rPr>
                <w:sz w:val="24"/>
                <w:szCs w:val="24"/>
              </w:rPr>
              <w:t>years old a</w:t>
            </w:r>
            <w:r w:rsidRPr="0064552D">
              <w:rPr>
                <w:sz w:val="24"/>
                <w:szCs w:val="24"/>
              </w:rPr>
              <w:t xml:space="preserve">nd above </w:t>
            </w:r>
            <w:r w:rsidR="002C191E" w:rsidRPr="0064552D">
              <w:rPr>
                <w:sz w:val="24"/>
                <w:szCs w:val="24"/>
              </w:rPr>
              <w:t>lives</w:t>
            </w:r>
            <w:r w:rsidRPr="0064552D">
              <w:rPr>
                <w:sz w:val="24"/>
                <w:szCs w:val="24"/>
              </w:rPr>
              <w:t xml:space="preserve"> with HIV in Rwanda.  Of them, 120,000 are women and 85,000 are men</w:t>
            </w:r>
            <w:r w:rsidR="00826628" w:rsidRPr="0064552D">
              <w:rPr>
                <w:sz w:val="24"/>
                <w:szCs w:val="24"/>
              </w:rPr>
              <w:t xml:space="preserve">. </w:t>
            </w:r>
            <w:r w:rsidR="002D0148" w:rsidRPr="0064552D">
              <w:rPr>
                <w:sz w:val="24"/>
                <w:szCs w:val="24"/>
              </w:rPr>
              <w:t xml:space="preserve">According to </w:t>
            </w:r>
            <w:r w:rsidR="002D0148" w:rsidRPr="0064552D">
              <w:rPr>
                <w:rStyle w:val="Emphasis"/>
                <w:i w:val="0"/>
                <w:sz w:val="24"/>
                <w:szCs w:val="24"/>
              </w:rPr>
              <w:t>Ugandan academic</w:t>
            </w:r>
            <w:r w:rsidR="002D0148" w:rsidRPr="0064552D">
              <w:rPr>
                <w:rStyle w:val="Emphasis"/>
                <w:sz w:val="24"/>
                <w:szCs w:val="24"/>
              </w:rPr>
              <w:t xml:space="preserve"> </w:t>
            </w:r>
            <w:r w:rsidR="002D0148" w:rsidRPr="0064552D">
              <w:rPr>
                <w:sz w:val="24"/>
                <w:szCs w:val="24"/>
              </w:rPr>
              <w:t>Dr David Tigawalana, in Africa, young girls have sex with older men (sugar daddies), for money, gifts or status. Even culturally, women are found to marry men who are much older than them and more sexually experienced, thus exposing them to the risks of HIV.</w:t>
            </w:r>
          </w:p>
          <w:p w14:paraId="5EF8BCA1" w14:textId="2910FA0B" w:rsidR="00A05CB1" w:rsidRPr="0064552D" w:rsidRDefault="00A86C40" w:rsidP="0064552D">
            <w:pPr>
              <w:spacing w:line="360" w:lineRule="auto"/>
              <w:rPr>
                <w:rFonts w:eastAsia="Times New Roman"/>
                <w:color w:val="000000" w:themeColor="text1"/>
                <w:sz w:val="24"/>
                <w:szCs w:val="24"/>
              </w:rPr>
            </w:pPr>
            <w:r w:rsidRPr="0064552D">
              <w:rPr>
                <w:sz w:val="24"/>
                <w:szCs w:val="24"/>
                <w:lang w:val="en"/>
              </w:rPr>
              <w:t xml:space="preserve">In spite of </w:t>
            </w:r>
            <w:r w:rsidR="00D9177C" w:rsidRPr="0064552D">
              <w:rPr>
                <w:sz w:val="24"/>
                <w:szCs w:val="24"/>
                <w:lang w:val="en"/>
              </w:rPr>
              <w:t xml:space="preserve">the </w:t>
            </w:r>
            <w:r w:rsidRPr="0064552D">
              <w:rPr>
                <w:sz w:val="24"/>
                <w:szCs w:val="24"/>
                <w:lang w:val="en"/>
              </w:rPr>
              <w:t>progress</w:t>
            </w:r>
            <w:r w:rsidR="00D9177C" w:rsidRPr="0064552D">
              <w:rPr>
                <w:sz w:val="24"/>
                <w:szCs w:val="24"/>
                <w:lang w:val="en"/>
              </w:rPr>
              <w:t xml:space="preserve">es that have been achieved to combat this deadly disease by </w:t>
            </w:r>
            <w:r w:rsidRPr="0064552D">
              <w:rPr>
                <w:sz w:val="24"/>
                <w:szCs w:val="24"/>
                <w:lang w:val="en"/>
              </w:rPr>
              <w:t xml:space="preserve">the national HIV response, </w:t>
            </w:r>
            <w:r w:rsidR="00D9177C" w:rsidRPr="0064552D">
              <w:rPr>
                <w:sz w:val="24"/>
                <w:szCs w:val="24"/>
                <w:lang w:val="en"/>
              </w:rPr>
              <w:t xml:space="preserve">negative </w:t>
            </w:r>
            <w:r w:rsidRPr="0064552D">
              <w:rPr>
                <w:sz w:val="24"/>
                <w:szCs w:val="24"/>
                <w:lang w:val="en"/>
              </w:rPr>
              <w:t>stigma</w:t>
            </w:r>
            <w:r w:rsidR="002C191E" w:rsidRPr="0064552D">
              <w:rPr>
                <w:sz w:val="24"/>
                <w:szCs w:val="24"/>
                <w:lang w:val="en"/>
              </w:rPr>
              <w:t>s</w:t>
            </w:r>
            <w:r w:rsidRPr="0064552D">
              <w:rPr>
                <w:sz w:val="24"/>
                <w:szCs w:val="24"/>
                <w:lang w:val="en"/>
              </w:rPr>
              <w:t xml:space="preserve"> associated with HIV infection is still prominent</w:t>
            </w:r>
            <w:r w:rsidR="00D9177C" w:rsidRPr="0064552D">
              <w:rPr>
                <w:sz w:val="24"/>
                <w:szCs w:val="24"/>
                <w:lang w:val="en"/>
              </w:rPr>
              <w:t xml:space="preserve"> (</w:t>
            </w:r>
            <w:r w:rsidRPr="0064552D">
              <w:rPr>
                <w:sz w:val="24"/>
                <w:szCs w:val="24"/>
                <w:lang w:val="en"/>
              </w:rPr>
              <w:t>as documented by the Stigma Index Surveys and the DHS</w:t>
            </w:r>
            <w:r w:rsidR="00D9177C" w:rsidRPr="0064552D">
              <w:rPr>
                <w:sz w:val="24"/>
                <w:szCs w:val="24"/>
                <w:lang w:val="en"/>
              </w:rPr>
              <w:t>)</w:t>
            </w:r>
            <w:r w:rsidRPr="0064552D">
              <w:rPr>
                <w:sz w:val="24"/>
                <w:szCs w:val="24"/>
                <w:lang w:val="en"/>
              </w:rPr>
              <w:t xml:space="preserve">. </w:t>
            </w:r>
            <w:proofErr w:type="spellStart"/>
            <w:r w:rsidRPr="0064552D">
              <w:rPr>
                <w:sz w:val="24"/>
                <w:szCs w:val="24"/>
                <w:lang w:val="en"/>
              </w:rPr>
              <w:t>Autostigmatization</w:t>
            </w:r>
            <w:proofErr w:type="spellEnd"/>
            <w:r w:rsidRPr="0064552D">
              <w:rPr>
                <w:sz w:val="24"/>
                <w:szCs w:val="24"/>
                <w:lang w:val="en"/>
              </w:rPr>
              <w:t xml:space="preserve"> by PLHIV continue</w:t>
            </w:r>
            <w:r w:rsidR="00D9177C" w:rsidRPr="0064552D">
              <w:rPr>
                <w:sz w:val="24"/>
                <w:szCs w:val="24"/>
                <w:lang w:val="en"/>
              </w:rPr>
              <w:t>s</w:t>
            </w:r>
            <w:r w:rsidRPr="0064552D">
              <w:rPr>
                <w:sz w:val="24"/>
                <w:szCs w:val="24"/>
                <w:lang w:val="en"/>
              </w:rPr>
              <w:t xml:space="preserve"> to be cited as a challenge in this area</w:t>
            </w:r>
            <w:r w:rsidR="00D9177C" w:rsidRPr="0064552D">
              <w:rPr>
                <w:sz w:val="24"/>
                <w:szCs w:val="24"/>
                <w:lang w:val="en"/>
              </w:rPr>
              <w:t>. T</w:t>
            </w:r>
            <w:r w:rsidRPr="0064552D">
              <w:rPr>
                <w:sz w:val="24"/>
                <w:szCs w:val="24"/>
                <w:lang w:val="en"/>
              </w:rPr>
              <w:t>he mentality of PLHIV vis-à-vis their health status often serve</w:t>
            </w:r>
            <w:r w:rsidR="00D9177C" w:rsidRPr="0064552D">
              <w:rPr>
                <w:sz w:val="24"/>
                <w:szCs w:val="24"/>
                <w:lang w:val="en"/>
              </w:rPr>
              <w:t>s</w:t>
            </w:r>
            <w:r w:rsidRPr="0064552D">
              <w:rPr>
                <w:sz w:val="24"/>
                <w:szCs w:val="24"/>
                <w:lang w:val="en"/>
              </w:rPr>
              <w:t xml:space="preserve"> as a barrier to them accessing services and work for their future development.</w:t>
            </w:r>
          </w:p>
        </w:tc>
      </w:tr>
      <w:tr w:rsidR="008D2137" w:rsidRPr="0064552D" w14:paraId="020CCB97" w14:textId="77777777" w:rsidTr="00FF46AA">
        <w:trPr>
          <w:trHeight w:val="1432"/>
        </w:trPr>
        <w:tc>
          <w:tcPr>
            <w:tcW w:w="172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6F2E79FE" w14:textId="77777777" w:rsidR="008D2137" w:rsidRPr="0064552D" w:rsidRDefault="00947405" w:rsidP="0064552D">
            <w:pPr>
              <w:spacing w:line="360" w:lineRule="auto"/>
              <w:rPr>
                <w:rFonts w:eastAsia="Times New Roman"/>
                <w:b/>
                <w:sz w:val="24"/>
                <w:szCs w:val="24"/>
              </w:rPr>
            </w:pPr>
            <w:r w:rsidRPr="0064552D">
              <w:rPr>
                <w:rFonts w:eastAsia="Times New Roman"/>
                <w:b/>
                <w:sz w:val="24"/>
                <w:szCs w:val="24"/>
              </w:rPr>
              <w:lastRenderedPageBreak/>
              <w:t>Problem</w:t>
            </w:r>
            <w:r w:rsidR="008D2137" w:rsidRPr="0064552D">
              <w:rPr>
                <w:rFonts w:eastAsia="Times New Roman"/>
                <w:b/>
                <w:sz w:val="24"/>
                <w:szCs w:val="24"/>
              </w:rPr>
              <w:t xml:space="preserve"> statement</w:t>
            </w:r>
          </w:p>
        </w:tc>
        <w:tc>
          <w:tcPr>
            <w:tcW w:w="6776"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650AF4FD" w14:textId="241F7D00" w:rsidR="0009283E" w:rsidRPr="0064552D" w:rsidRDefault="00B34EF4" w:rsidP="0064552D">
            <w:pPr>
              <w:spacing w:line="360" w:lineRule="auto"/>
              <w:rPr>
                <w:rFonts w:eastAsia="Times New Roman"/>
                <w:color w:val="000000" w:themeColor="text1"/>
                <w:sz w:val="24"/>
                <w:szCs w:val="24"/>
              </w:rPr>
            </w:pPr>
            <w:r w:rsidRPr="0064552D">
              <w:rPr>
                <w:rFonts w:eastAsia="Times New Roman"/>
                <w:color w:val="000000" w:themeColor="text1"/>
                <w:sz w:val="24"/>
                <w:szCs w:val="24"/>
              </w:rPr>
              <w:t>D</w:t>
            </w:r>
            <w:r w:rsidR="00F54212" w:rsidRPr="0064552D">
              <w:rPr>
                <w:rFonts w:eastAsia="Times New Roman"/>
                <w:color w:val="000000" w:themeColor="text1"/>
                <w:sz w:val="24"/>
                <w:szCs w:val="24"/>
              </w:rPr>
              <w:t>espite the many advances in the fight against and control of HIV/AIDS in the last decades, HIV/AIDS still remains a major health problem in developing countries.</w:t>
            </w:r>
            <w:r w:rsidR="00F23CBA" w:rsidRPr="0064552D">
              <w:rPr>
                <w:rFonts w:eastAsia="Times New Roman"/>
                <w:color w:val="000000" w:themeColor="text1"/>
                <w:sz w:val="24"/>
                <w:szCs w:val="24"/>
              </w:rPr>
              <w:t xml:space="preserve"> In Rwanda, there are around </w:t>
            </w:r>
            <w:r w:rsidR="00F54212" w:rsidRPr="0064552D">
              <w:rPr>
                <w:rFonts w:eastAsia="Times New Roman"/>
                <w:color w:val="000000" w:themeColor="text1"/>
                <w:sz w:val="24"/>
                <w:szCs w:val="24"/>
              </w:rPr>
              <w:t>200</w:t>
            </w:r>
            <w:r w:rsidR="00F23CBA" w:rsidRPr="0064552D">
              <w:rPr>
                <w:rFonts w:eastAsia="Times New Roman"/>
                <w:color w:val="000000" w:themeColor="text1"/>
                <w:sz w:val="24"/>
                <w:szCs w:val="24"/>
              </w:rPr>
              <w:t>,</w:t>
            </w:r>
            <w:r w:rsidR="00F54212" w:rsidRPr="0064552D">
              <w:rPr>
                <w:rFonts w:eastAsia="Times New Roman"/>
                <w:color w:val="000000" w:themeColor="text1"/>
                <w:sz w:val="24"/>
                <w:szCs w:val="24"/>
              </w:rPr>
              <w:t>000 people living with HIV/AIDS</w:t>
            </w:r>
            <w:r w:rsidRPr="0064552D">
              <w:rPr>
                <w:rFonts w:eastAsia="Times New Roman"/>
                <w:color w:val="000000" w:themeColor="text1"/>
                <w:sz w:val="24"/>
                <w:szCs w:val="24"/>
              </w:rPr>
              <w:t>.</w:t>
            </w:r>
            <w:r w:rsidR="0009283E" w:rsidRPr="0064552D">
              <w:rPr>
                <w:sz w:val="24"/>
                <w:szCs w:val="24"/>
              </w:rPr>
              <w:t xml:space="preserve"> </w:t>
            </w:r>
            <w:r w:rsidR="00F23CBA" w:rsidRPr="0064552D">
              <w:rPr>
                <w:sz w:val="24"/>
                <w:szCs w:val="24"/>
              </w:rPr>
              <w:t>Several i</w:t>
            </w:r>
            <w:r w:rsidR="00D263E9" w:rsidRPr="0064552D">
              <w:rPr>
                <w:sz w:val="24"/>
                <w:szCs w:val="24"/>
              </w:rPr>
              <w:t>nterventions have been made</w:t>
            </w:r>
            <w:r w:rsidR="00D9177C" w:rsidRPr="0064552D">
              <w:rPr>
                <w:sz w:val="24"/>
                <w:szCs w:val="24"/>
              </w:rPr>
              <w:t xml:space="preserve"> to comba</w:t>
            </w:r>
            <w:r w:rsidR="00F23CBA" w:rsidRPr="0064552D">
              <w:rPr>
                <w:sz w:val="24"/>
                <w:szCs w:val="24"/>
              </w:rPr>
              <w:t>t HIV/AIDS. For example,</w:t>
            </w:r>
            <w:r w:rsidR="00D263E9" w:rsidRPr="0064552D">
              <w:rPr>
                <w:sz w:val="24"/>
                <w:szCs w:val="24"/>
              </w:rPr>
              <w:t xml:space="preserve"> </w:t>
            </w:r>
            <w:r w:rsidR="00D01FB0" w:rsidRPr="0064552D">
              <w:rPr>
                <w:sz w:val="24"/>
                <w:szCs w:val="24"/>
              </w:rPr>
              <w:t xml:space="preserve">antiretroviral treatment </w:t>
            </w:r>
            <w:r w:rsidR="00F23CBA" w:rsidRPr="0064552D">
              <w:rPr>
                <w:sz w:val="24"/>
                <w:szCs w:val="24"/>
              </w:rPr>
              <w:t xml:space="preserve">has </w:t>
            </w:r>
            <w:r w:rsidR="00D9177C" w:rsidRPr="0064552D">
              <w:rPr>
                <w:sz w:val="24"/>
                <w:szCs w:val="24"/>
              </w:rPr>
              <w:t>expanded to</w:t>
            </w:r>
            <w:r w:rsidR="00D01FB0" w:rsidRPr="0064552D">
              <w:rPr>
                <w:sz w:val="24"/>
                <w:szCs w:val="24"/>
              </w:rPr>
              <w:t xml:space="preserve"> reach all patients</w:t>
            </w:r>
            <w:r w:rsidR="00F23CBA" w:rsidRPr="0064552D">
              <w:rPr>
                <w:sz w:val="24"/>
                <w:szCs w:val="24"/>
              </w:rPr>
              <w:t>.</w:t>
            </w:r>
            <w:r w:rsidR="00D01FB0" w:rsidRPr="0064552D">
              <w:rPr>
                <w:sz w:val="24"/>
                <w:szCs w:val="24"/>
              </w:rPr>
              <w:t xml:space="preserve"> </w:t>
            </w:r>
            <w:r w:rsidR="00F23CBA" w:rsidRPr="0064552D">
              <w:rPr>
                <w:sz w:val="24"/>
                <w:szCs w:val="24"/>
              </w:rPr>
              <w:t>This</w:t>
            </w:r>
            <w:r w:rsidR="0009283E" w:rsidRPr="0064552D">
              <w:rPr>
                <w:rFonts w:eastAsia="Times New Roman"/>
                <w:color w:val="000000" w:themeColor="text1"/>
                <w:sz w:val="24"/>
                <w:szCs w:val="24"/>
              </w:rPr>
              <w:t xml:space="preserve"> </w:t>
            </w:r>
            <w:r w:rsidR="00D9177C" w:rsidRPr="0064552D">
              <w:rPr>
                <w:rFonts w:eastAsia="Times New Roman"/>
                <w:color w:val="000000" w:themeColor="text1"/>
                <w:sz w:val="24"/>
                <w:szCs w:val="24"/>
              </w:rPr>
              <w:t>has</w:t>
            </w:r>
            <w:r w:rsidR="0009283E" w:rsidRPr="0064552D">
              <w:rPr>
                <w:rFonts w:eastAsia="Times New Roman"/>
                <w:color w:val="000000" w:themeColor="text1"/>
                <w:sz w:val="24"/>
                <w:szCs w:val="24"/>
              </w:rPr>
              <w:t xml:space="preserve"> strengthen</w:t>
            </w:r>
            <w:r w:rsidR="00D9177C" w:rsidRPr="0064552D">
              <w:rPr>
                <w:rFonts w:eastAsia="Times New Roman"/>
                <w:color w:val="000000" w:themeColor="text1"/>
                <w:sz w:val="24"/>
                <w:szCs w:val="24"/>
              </w:rPr>
              <w:t>ed</w:t>
            </w:r>
            <w:r w:rsidR="0009283E" w:rsidRPr="0064552D">
              <w:rPr>
                <w:rFonts w:eastAsia="Times New Roman"/>
                <w:color w:val="000000" w:themeColor="text1"/>
                <w:sz w:val="24"/>
                <w:szCs w:val="24"/>
              </w:rPr>
              <w:t xml:space="preserve"> </w:t>
            </w:r>
            <w:r w:rsidR="00F23CBA" w:rsidRPr="0064552D">
              <w:rPr>
                <w:rFonts w:eastAsia="Times New Roman"/>
                <w:color w:val="000000" w:themeColor="text1"/>
                <w:sz w:val="24"/>
                <w:szCs w:val="24"/>
              </w:rPr>
              <w:t xml:space="preserve">the </w:t>
            </w:r>
            <w:r w:rsidR="0009283E" w:rsidRPr="0064552D">
              <w:rPr>
                <w:rFonts w:eastAsia="Times New Roman"/>
                <w:color w:val="000000" w:themeColor="text1"/>
                <w:sz w:val="24"/>
                <w:szCs w:val="24"/>
              </w:rPr>
              <w:t xml:space="preserve">prevention of HIV by increasing knowledge </w:t>
            </w:r>
            <w:r w:rsidR="00F23CBA" w:rsidRPr="0064552D">
              <w:rPr>
                <w:rFonts w:eastAsia="Times New Roman"/>
                <w:color w:val="000000" w:themeColor="text1"/>
                <w:sz w:val="24"/>
                <w:szCs w:val="24"/>
              </w:rPr>
              <w:t xml:space="preserve">about this disease </w:t>
            </w:r>
            <w:r w:rsidR="0009283E" w:rsidRPr="0064552D">
              <w:rPr>
                <w:rFonts w:eastAsia="Times New Roman"/>
                <w:color w:val="000000" w:themeColor="text1"/>
                <w:sz w:val="24"/>
                <w:szCs w:val="24"/>
              </w:rPr>
              <w:t xml:space="preserve">and </w:t>
            </w:r>
            <w:r w:rsidR="00F23CBA" w:rsidRPr="0064552D">
              <w:rPr>
                <w:rFonts w:eastAsia="Times New Roman"/>
                <w:color w:val="000000" w:themeColor="text1"/>
                <w:sz w:val="24"/>
                <w:szCs w:val="24"/>
              </w:rPr>
              <w:t xml:space="preserve">by </w:t>
            </w:r>
            <w:r w:rsidR="0009283E" w:rsidRPr="0064552D">
              <w:rPr>
                <w:rFonts w:eastAsia="Times New Roman"/>
                <w:color w:val="000000" w:themeColor="text1"/>
                <w:sz w:val="24"/>
                <w:szCs w:val="24"/>
              </w:rPr>
              <w:t>demand</w:t>
            </w:r>
            <w:r w:rsidR="00F23CBA" w:rsidRPr="0064552D">
              <w:rPr>
                <w:rFonts w:eastAsia="Times New Roman"/>
                <w:color w:val="000000" w:themeColor="text1"/>
                <w:sz w:val="24"/>
                <w:szCs w:val="24"/>
              </w:rPr>
              <w:t>ing</w:t>
            </w:r>
            <w:r w:rsidR="0009283E" w:rsidRPr="0064552D">
              <w:rPr>
                <w:rFonts w:eastAsia="Times New Roman"/>
                <w:color w:val="000000" w:themeColor="text1"/>
                <w:sz w:val="24"/>
                <w:szCs w:val="24"/>
              </w:rPr>
              <w:t xml:space="preserve"> counseling and testing </w:t>
            </w:r>
            <w:r w:rsidR="00F23CBA" w:rsidRPr="0064552D">
              <w:rPr>
                <w:rFonts w:eastAsia="Times New Roman"/>
                <w:color w:val="000000" w:themeColor="text1"/>
                <w:sz w:val="24"/>
                <w:szCs w:val="24"/>
              </w:rPr>
              <w:t xml:space="preserve">for those affected. In addition, </w:t>
            </w:r>
            <w:r w:rsidR="00D9177C" w:rsidRPr="0064552D">
              <w:rPr>
                <w:rFonts w:eastAsia="Times New Roman"/>
                <w:color w:val="000000" w:themeColor="text1"/>
                <w:sz w:val="24"/>
                <w:szCs w:val="24"/>
              </w:rPr>
              <w:t>this has</w:t>
            </w:r>
            <w:r w:rsidR="00F23CBA" w:rsidRPr="0064552D">
              <w:rPr>
                <w:rFonts w:eastAsia="Times New Roman"/>
                <w:color w:val="000000" w:themeColor="text1"/>
                <w:sz w:val="24"/>
                <w:szCs w:val="24"/>
              </w:rPr>
              <w:t xml:space="preserve"> </w:t>
            </w:r>
            <w:r w:rsidR="00D9177C" w:rsidRPr="0064552D">
              <w:rPr>
                <w:rFonts w:eastAsia="Times New Roman"/>
                <w:color w:val="000000" w:themeColor="text1"/>
                <w:sz w:val="24"/>
                <w:szCs w:val="24"/>
              </w:rPr>
              <w:t>r</w:t>
            </w:r>
            <w:r w:rsidR="0009283E" w:rsidRPr="0064552D">
              <w:rPr>
                <w:rFonts w:eastAsia="Times New Roman"/>
                <w:color w:val="000000" w:themeColor="text1"/>
                <w:sz w:val="24"/>
                <w:szCs w:val="24"/>
              </w:rPr>
              <w:t>educ</w:t>
            </w:r>
            <w:r w:rsidR="00F23CBA" w:rsidRPr="0064552D">
              <w:rPr>
                <w:rFonts w:eastAsia="Times New Roman"/>
                <w:color w:val="000000" w:themeColor="text1"/>
                <w:sz w:val="24"/>
                <w:szCs w:val="24"/>
              </w:rPr>
              <w:t>e</w:t>
            </w:r>
            <w:r w:rsidR="00D9177C" w:rsidRPr="0064552D">
              <w:rPr>
                <w:rFonts w:eastAsia="Times New Roman"/>
                <w:color w:val="000000" w:themeColor="text1"/>
                <w:sz w:val="24"/>
                <w:szCs w:val="24"/>
              </w:rPr>
              <w:t>d</w:t>
            </w:r>
            <w:r w:rsidR="0009283E" w:rsidRPr="0064552D">
              <w:rPr>
                <w:rFonts w:eastAsia="Times New Roman"/>
                <w:color w:val="000000" w:themeColor="text1"/>
                <w:sz w:val="24"/>
                <w:szCs w:val="24"/>
              </w:rPr>
              <w:t xml:space="preserve"> stigma and discrimination</w:t>
            </w:r>
            <w:r w:rsidR="00F23CBA" w:rsidRPr="0064552D">
              <w:rPr>
                <w:rFonts w:eastAsia="Times New Roman"/>
                <w:color w:val="000000" w:themeColor="text1"/>
                <w:sz w:val="24"/>
                <w:szCs w:val="24"/>
              </w:rPr>
              <w:t xml:space="preserve"> against </w:t>
            </w:r>
            <w:r w:rsidR="00D9177C" w:rsidRPr="0064552D">
              <w:rPr>
                <w:rFonts w:eastAsia="Times New Roman"/>
                <w:color w:val="000000" w:themeColor="text1"/>
                <w:sz w:val="24"/>
                <w:szCs w:val="24"/>
              </w:rPr>
              <w:t xml:space="preserve">people affected by </w:t>
            </w:r>
            <w:r w:rsidR="00F23CBA" w:rsidRPr="0064552D">
              <w:rPr>
                <w:rFonts w:eastAsia="Times New Roman"/>
                <w:color w:val="000000" w:themeColor="text1"/>
                <w:sz w:val="24"/>
                <w:szCs w:val="24"/>
              </w:rPr>
              <w:t>this disease.</w:t>
            </w:r>
            <w:r w:rsidR="0009283E" w:rsidRPr="0064552D">
              <w:rPr>
                <w:rFonts w:eastAsia="Times New Roman"/>
                <w:color w:val="000000" w:themeColor="text1"/>
                <w:sz w:val="24"/>
                <w:szCs w:val="24"/>
              </w:rPr>
              <w:t xml:space="preserve">  </w:t>
            </w:r>
          </w:p>
          <w:p w14:paraId="70658784" w14:textId="52313A0B" w:rsidR="008D2137" w:rsidRPr="0064552D" w:rsidRDefault="00ED5458" w:rsidP="0064552D">
            <w:pPr>
              <w:spacing w:line="360" w:lineRule="auto"/>
              <w:rPr>
                <w:rFonts w:eastAsia="Times New Roman"/>
                <w:color w:val="000000" w:themeColor="text1"/>
                <w:sz w:val="24"/>
                <w:szCs w:val="24"/>
              </w:rPr>
            </w:pPr>
            <w:r w:rsidRPr="0064552D">
              <w:rPr>
                <w:rFonts w:eastAsia="Times New Roman"/>
                <w:color w:val="000000" w:themeColor="text1"/>
                <w:sz w:val="24"/>
                <w:szCs w:val="24"/>
              </w:rPr>
              <w:t>T</w:t>
            </w:r>
            <w:r w:rsidR="00947405" w:rsidRPr="0064552D">
              <w:rPr>
                <w:rFonts w:eastAsia="Times New Roman"/>
                <w:color w:val="000000" w:themeColor="text1"/>
                <w:sz w:val="24"/>
                <w:szCs w:val="24"/>
              </w:rPr>
              <w:t>he aim of th</w:t>
            </w:r>
            <w:r w:rsidR="00F23CBA" w:rsidRPr="0064552D">
              <w:rPr>
                <w:rFonts w:eastAsia="Times New Roman"/>
                <w:color w:val="000000" w:themeColor="text1"/>
                <w:sz w:val="24"/>
                <w:szCs w:val="24"/>
              </w:rPr>
              <w:t>is</w:t>
            </w:r>
            <w:r w:rsidR="00947405" w:rsidRPr="0064552D">
              <w:rPr>
                <w:rFonts w:eastAsia="Times New Roman"/>
                <w:color w:val="000000" w:themeColor="text1"/>
                <w:sz w:val="24"/>
                <w:szCs w:val="24"/>
              </w:rPr>
              <w:t xml:space="preserve"> project is to bring hope for </w:t>
            </w:r>
            <w:r w:rsidR="00947405" w:rsidRPr="0064552D">
              <w:rPr>
                <w:rFonts w:eastAsia="Batang"/>
                <w:color w:val="000000" w:themeColor="text1"/>
                <w:sz w:val="24"/>
                <w:szCs w:val="24"/>
              </w:rPr>
              <w:t>women and teen mothers</w:t>
            </w:r>
            <w:r w:rsidR="00D9177C" w:rsidRPr="0064552D">
              <w:rPr>
                <w:rFonts w:eastAsia="Batang"/>
                <w:color w:val="000000" w:themeColor="text1"/>
                <w:sz w:val="24"/>
                <w:szCs w:val="24"/>
              </w:rPr>
              <w:t xml:space="preserve"> affected by this</w:t>
            </w:r>
            <w:r w:rsidR="00F23CBA" w:rsidRPr="0064552D">
              <w:rPr>
                <w:rFonts w:eastAsia="Batang"/>
                <w:color w:val="000000" w:themeColor="text1"/>
                <w:sz w:val="24"/>
                <w:szCs w:val="24"/>
              </w:rPr>
              <w:t xml:space="preserve"> disease</w:t>
            </w:r>
            <w:r w:rsidR="00947405" w:rsidRPr="0064552D">
              <w:rPr>
                <w:rFonts w:eastAsia="Batang"/>
                <w:color w:val="000000" w:themeColor="text1"/>
                <w:sz w:val="24"/>
                <w:szCs w:val="24"/>
              </w:rPr>
              <w:t xml:space="preserve"> by providing them counselling sessions for social </w:t>
            </w:r>
            <w:r w:rsidR="00EF3FBE" w:rsidRPr="0064552D">
              <w:rPr>
                <w:rFonts w:eastAsia="Batang"/>
                <w:color w:val="000000" w:themeColor="text1"/>
                <w:sz w:val="24"/>
                <w:szCs w:val="24"/>
              </w:rPr>
              <w:t>reintegration</w:t>
            </w:r>
            <w:r w:rsidR="00F23CBA" w:rsidRPr="0064552D">
              <w:rPr>
                <w:rFonts w:eastAsia="Times New Roman"/>
                <w:color w:val="000000" w:themeColor="text1"/>
                <w:sz w:val="24"/>
                <w:szCs w:val="24"/>
              </w:rPr>
              <w:t xml:space="preserve"> and </w:t>
            </w:r>
            <w:r w:rsidR="00947405" w:rsidRPr="0064552D">
              <w:rPr>
                <w:rFonts w:eastAsia="Times New Roman"/>
                <w:color w:val="000000" w:themeColor="text1"/>
                <w:sz w:val="24"/>
                <w:szCs w:val="24"/>
              </w:rPr>
              <w:t>equip</w:t>
            </w:r>
            <w:r w:rsidR="00F23CBA" w:rsidRPr="0064552D">
              <w:rPr>
                <w:rFonts w:eastAsia="Times New Roman"/>
                <w:color w:val="000000" w:themeColor="text1"/>
                <w:sz w:val="24"/>
                <w:szCs w:val="24"/>
              </w:rPr>
              <w:t>ping</w:t>
            </w:r>
            <w:r w:rsidR="00947405" w:rsidRPr="0064552D">
              <w:rPr>
                <w:rFonts w:eastAsia="Times New Roman"/>
                <w:color w:val="000000" w:themeColor="text1"/>
                <w:sz w:val="24"/>
                <w:szCs w:val="24"/>
              </w:rPr>
              <w:t xml:space="preserve"> them with employable income generating skills and knowledge so that </w:t>
            </w:r>
            <w:r w:rsidR="00F23CBA" w:rsidRPr="0064552D">
              <w:rPr>
                <w:rFonts w:eastAsia="Times New Roman"/>
                <w:color w:val="000000" w:themeColor="text1"/>
                <w:sz w:val="24"/>
                <w:szCs w:val="24"/>
              </w:rPr>
              <w:t xml:space="preserve">they </w:t>
            </w:r>
            <w:r w:rsidR="00947405" w:rsidRPr="0064552D">
              <w:rPr>
                <w:rFonts w:eastAsia="Times New Roman"/>
                <w:color w:val="000000" w:themeColor="text1"/>
                <w:sz w:val="24"/>
                <w:szCs w:val="24"/>
              </w:rPr>
              <w:t xml:space="preserve">will be able to fight against dependency syndrome and be self-reliant. Sewing and knitting vocational training intends to provide </w:t>
            </w:r>
            <w:r w:rsidR="00F23CBA" w:rsidRPr="0064552D">
              <w:rPr>
                <w:rFonts w:eastAsia="Times New Roman"/>
                <w:color w:val="000000" w:themeColor="text1"/>
                <w:sz w:val="24"/>
                <w:szCs w:val="24"/>
              </w:rPr>
              <w:t xml:space="preserve">them </w:t>
            </w:r>
            <w:r w:rsidR="00947405" w:rsidRPr="0064552D">
              <w:rPr>
                <w:rFonts w:eastAsia="Times New Roman"/>
                <w:color w:val="000000" w:themeColor="text1"/>
                <w:sz w:val="24"/>
                <w:szCs w:val="24"/>
              </w:rPr>
              <w:t xml:space="preserve">with employable skills coupled with </w:t>
            </w:r>
            <w:r w:rsidR="00F23CBA" w:rsidRPr="0064552D">
              <w:rPr>
                <w:rFonts w:eastAsia="Times New Roman"/>
                <w:color w:val="000000" w:themeColor="text1"/>
                <w:sz w:val="24"/>
                <w:szCs w:val="24"/>
              </w:rPr>
              <w:t xml:space="preserve">the </w:t>
            </w:r>
            <w:r w:rsidR="00947405" w:rsidRPr="0064552D">
              <w:rPr>
                <w:rFonts w:eastAsia="Times New Roman"/>
                <w:color w:val="000000" w:themeColor="text1"/>
                <w:sz w:val="24"/>
                <w:szCs w:val="24"/>
              </w:rPr>
              <w:t xml:space="preserve">knowledge </w:t>
            </w:r>
            <w:r w:rsidR="00F23CBA" w:rsidRPr="0064552D">
              <w:rPr>
                <w:rFonts w:eastAsia="Times New Roman"/>
                <w:color w:val="000000" w:themeColor="text1"/>
                <w:sz w:val="24"/>
                <w:szCs w:val="24"/>
              </w:rPr>
              <w:t>of</w:t>
            </w:r>
            <w:r w:rsidR="00947405" w:rsidRPr="0064552D">
              <w:rPr>
                <w:rFonts w:eastAsia="Times New Roman"/>
                <w:color w:val="000000" w:themeColor="text1"/>
                <w:sz w:val="24"/>
                <w:szCs w:val="24"/>
              </w:rPr>
              <w:t xml:space="preserve"> saving</w:t>
            </w:r>
            <w:r w:rsidR="00F23CBA" w:rsidRPr="0064552D">
              <w:rPr>
                <w:rFonts w:eastAsia="Times New Roman"/>
                <w:color w:val="000000" w:themeColor="text1"/>
                <w:sz w:val="24"/>
                <w:szCs w:val="24"/>
              </w:rPr>
              <w:t xml:space="preserve"> their income</w:t>
            </w:r>
            <w:r w:rsidR="00947405" w:rsidRPr="0064552D">
              <w:rPr>
                <w:rFonts w:eastAsia="Times New Roman"/>
                <w:color w:val="000000" w:themeColor="text1"/>
                <w:sz w:val="24"/>
                <w:szCs w:val="24"/>
              </w:rPr>
              <w:t>.</w:t>
            </w:r>
            <w:r w:rsidR="004623A6" w:rsidRPr="0064552D">
              <w:rPr>
                <w:rFonts w:eastAsia="Times New Roman"/>
                <w:color w:val="000000" w:themeColor="text1"/>
                <w:sz w:val="24"/>
                <w:szCs w:val="24"/>
              </w:rPr>
              <w:t xml:space="preserve"> This will improve their economic status and reduce </w:t>
            </w:r>
            <w:r w:rsidR="00F23CBA" w:rsidRPr="0064552D">
              <w:rPr>
                <w:rFonts w:eastAsia="Times New Roman"/>
                <w:color w:val="000000" w:themeColor="text1"/>
                <w:sz w:val="24"/>
                <w:szCs w:val="24"/>
              </w:rPr>
              <w:t xml:space="preserve">their </w:t>
            </w:r>
            <w:r w:rsidR="00D9177C" w:rsidRPr="0064552D">
              <w:rPr>
                <w:rFonts w:eastAsia="Times New Roman"/>
                <w:color w:val="000000" w:themeColor="text1"/>
                <w:sz w:val="24"/>
                <w:szCs w:val="24"/>
              </w:rPr>
              <w:t>vulnerability</w:t>
            </w:r>
            <w:r w:rsidR="004623A6" w:rsidRPr="0064552D">
              <w:rPr>
                <w:rFonts w:eastAsia="Times New Roman"/>
                <w:color w:val="000000" w:themeColor="text1"/>
                <w:sz w:val="24"/>
                <w:szCs w:val="24"/>
              </w:rPr>
              <w:t xml:space="preserve"> to HIV</w:t>
            </w:r>
            <w:r w:rsidR="005E51D3" w:rsidRPr="0064552D">
              <w:rPr>
                <w:rFonts w:eastAsia="Times New Roman"/>
                <w:color w:val="000000" w:themeColor="text1"/>
                <w:sz w:val="24"/>
                <w:szCs w:val="24"/>
              </w:rPr>
              <w:t>/AIDS.</w:t>
            </w:r>
            <w:r w:rsidR="00947405" w:rsidRPr="0064552D">
              <w:rPr>
                <w:rFonts w:eastAsia="Times New Roman"/>
                <w:color w:val="000000" w:themeColor="text1"/>
                <w:sz w:val="24"/>
                <w:szCs w:val="24"/>
              </w:rPr>
              <w:t xml:space="preserve"> </w:t>
            </w:r>
          </w:p>
        </w:tc>
      </w:tr>
      <w:tr w:rsidR="00D61D13" w:rsidRPr="0064552D" w14:paraId="5ECDE1AF" w14:textId="77777777" w:rsidTr="002C191E">
        <w:trPr>
          <w:trHeight w:val="737"/>
        </w:trPr>
        <w:tc>
          <w:tcPr>
            <w:tcW w:w="172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3FEB246A" w14:textId="77777777" w:rsidR="00D61D13" w:rsidRPr="0064552D" w:rsidRDefault="00D61D13" w:rsidP="0064552D">
            <w:pPr>
              <w:spacing w:line="360" w:lineRule="auto"/>
              <w:rPr>
                <w:rFonts w:eastAsia="Times New Roman"/>
                <w:b/>
                <w:sz w:val="24"/>
                <w:szCs w:val="24"/>
              </w:rPr>
            </w:pPr>
            <w:r w:rsidRPr="0064552D">
              <w:rPr>
                <w:rFonts w:eastAsia="Times New Roman"/>
                <w:b/>
                <w:sz w:val="24"/>
                <w:szCs w:val="24"/>
              </w:rPr>
              <w:t>Target Population</w:t>
            </w:r>
          </w:p>
        </w:tc>
        <w:tc>
          <w:tcPr>
            <w:tcW w:w="6776"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3AE0D811" w14:textId="0F0F8025" w:rsidR="00D61D13" w:rsidRPr="0064552D" w:rsidRDefault="00F23CBA" w:rsidP="0064552D">
            <w:pPr>
              <w:spacing w:line="360" w:lineRule="auto"/>
              <w:rPr>
                <w:rFonts w:eastAsia="Times New Roman"/>
                <w:color w:val="000000" w:themeColor="text1"/>
                <w:sz w:val="24"/>
                <w:szCs w:val="24"/>
              </w:rPr>
            </w:pPr>
            <w:r w:rsidRPr="0064552D">
              <w:rPr>
                <w:rFonts w:eastAsia="Times New Roman"/>
                <w:color w:val="000000" w:themeColor="text1"/>
                <w:sz w:val="24"/>
                <w:szCs w:val="24"/>
              </w:rPr>
              <w:t>The t</w:t>
            </w:r>
            <w:r w:rsidR="00D61D13" w:rsidRPr="0064552D">
              <w:rPr>
                <w:rFonts w:eastAsia="Times New Roman"/>
                <w:color w:val="000000" w:themeColor="text1"/>
                <w:sz w:val="24"/>
                <w:szCs w:val="24"/>
              </w:rPr>
              <w:t>arget population</w:t>
            </w:r>
            <w:r w:rsidRPr="0064552D">
              <w:rPr>
                <w:rFonts w:eastAsia="Times New Roman"/>
                <w:color w:val="000000" w:themeColor="text1"/>
                <w:sz w:val="24"/>
                <w:szCs w:val="24"/>
              </w:rPr>
              <w:t xml:space="preserve">s are </w:t>
            </w:r>
            <w:r w:rsidR="003859FA" w:rsidRPr="0064552D">
              <w:rPr>
                <w:rFonts w:eastAsia="Times New Roman"/>
                <w:color w:val="000000" w:themeColor="text1"/>
                <w:sz w:val="24"/>
                <w:szCs w:val="24"/>
              </w:rPr>
              <w:t>women</w:t>
            </w:r>
            <w:r w:rsidRPr="0064552D">
              <w:rPr>
                <w:rFonts w:eastAsia="Times New Roman"/>
                <w:color w:val="000000" w:themeColor="text1"/>
                <w:sz w:val="24"/>
                <w:szCs w:val="24"/>
              </w:rPr>
              <w:t xml:space="preserve"> and t</w:t>
            </w:r>
            <w:r w:rsidR="003859FA" w:rsidRPr="0064552D">
              <w:rPr>
                <w:rFonts w:eastAsia="Times New Roman"/>
                <w:color w:val="000000" w:themeColor="text1"/>
                <w:sz w:val="24"/>
                <w:szCs w:val="24"/>
              </w:rPr>
              <w:t>een mothers</w:t>
            </w:r>
            <w:r w:rsidR="007B0C70" w:rsidRPr="0064552D">
              <w:rPr>
                <w:rFonts w:eastAsia="Times New Roman"/>
                <w:color w:val="000000" w:themeColor="text1"/>
                <w:sz w:val="24"/>
                <w:szCs w:val="24"/>
              </w:rPr>
              <w:t xml:space="preserve"> </w:t>
            </w:r>
            <w:r w:rsidRPr="0064552D">
              <w:rPr>
                <w:rFonts w:eastAsia="Times New Roman"/>
                <w:color w:val="000000" w:themeColor="text1"/>
                <w:sz w:val="24"/>
                <w:szCs w:val="24"/>
              </w:rPr>
              <w:t xml:space="preserve">affected by HIV/AIDS </w:t>
            </w:r>
            <w:r w:rsidR="007B0C70" w:rsidRPr="0064552D">
              <w:rPr>
                <w:rFonts w:eastAsia="Times New Roman"/>
                <w:color w:val="000000" w:themeColor="text1"/>
                <w:sz w:val="24"/>
                <w:szCs w:val="24"/>
              </w:rPr>
              <w:t>and their families</w:t>
            </w:r>
            <w:r w:rsidR="003859FA" w:rsidRPr="0064552D">
              <w:rPr>
                <w:rFonts w:eastAsia="Times New Roman"/>
                <w:color w:val="000000" w:themeColor="text1"/>
                <w:sz w:val="24"/>
                <w:szCs w:val="24"/>
              </w:rPr>
              <w:t xml:space="preserve"> from Masaka S</w:t>
            </w:r>
            <w:r w:rsidR="007B0C70" w:rsidRPr="0064552D">
              <w:rPr>
                <w:rFonts w:eastAsia="Times New Roman"/>
                <w:color w:val="000000" w:themeColor="text1"/>
                <w:sz w:val="24"/>
                <w:szCs w:val="24"/>
              </w:rPr>
              <w:t>ector, Kicukiro District</w:t>
            </w:r>
          </w:p>
        </w:tc>
      </w:tr>
      <w:tr w:rsidR="00FD1AF4" w:rsidRPr="0064552D" w14:paraId="17483D20" w14:textId="77777777" w:rsidTr="00FF46AA">
        <w:trPr>
          <w:trHeight w:val="1432"/>
        </w:trPr>
        <w:tc>
          <w:tcPr>
            <w:tcW w:w="172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1B57EACA" w14:textId="77777777" w:rsidR="00FD1AF4" w:rsidRPr="0064552D" w:rsidRDefault="00FD1AF4" w:rsidP="0064552D">
            <w:pPr>
              <w:spacing w:line="360" w:lineRule="auto"/>
              <w:rPr>
                <w:rFonts w:eastAsia="Times New Roman"/>
                <w:b/>
                <w:sz w:val="24"/>
                <w:szCs w:val="24"/>
              </w:rPr>
            </w:pPr>
            <w:r w:rsidRPr="0064552D">
              <w:rPr>
                <w:rFonts w:eastAsia="Times New Roman"/>
                <w:b/>
                <w:sz w:val="24"/>
                <w:szCs w:val="24"/>
              </w:rPr>
              <w:t xml:space="preserve">Outcomes </w:t>
            </w:r>
          </w:p>
        </w:tc>
        <w:tc>
          <w:tcPr>
            <w:tcW w:w="6776"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16D716A9" w14:textId="60B3BAB8" w:rsidR="00FD1AF4" w:rsidRPr="0064552D" w:rsidRDefault="00FD1AF4" w:rsidP="0064552D">
            <w:pPr>
              <w:spacing w:line="360" w:lineRule="auto"/>
              <w:rPr>
                <w:rFonts w:eastAsia="Times New Roman"/>
                <w:color w:val="000000" w:themeColor="text1"/>
                <w:sz w:val="24"/>
                <w:szCs w:val="24"/>
              </w:rPr>
            </w:pPr>
            <w:r w:rsidRPr="0064552D">
              <w:rPr>
                <w:rFonts w:eastAsia="Times New Roman"/>
                <w:b/>
                <w:color w:val="000000" w:themeColor="text1"/>
                <w:sz w:val="24"/>
                <w:szCs w:val="24"/>
              </w:rPr>
              <w:t>Outcome 1</w:t>
            </w:r>
            <w:r w:rsidRPr="0064552D">
              <w:rPr>
                <w:rFonts w:eastAsia="Times New Roman"/>
                <w:color w:val="000000" w:themeColor="text1"/>
                <w:sz w:val="24"/>
                <w:szCs w:val="24"/>
              </w:rPr>
              <w:t xml:space="preserve">: </w:t>
            </w:r>
            <w:r w:rsidR="00D364CE" w:rsidRPr="0064552D">
              <w:rPr>
                <w:rFonts w:eastAsia="Times New Roman"/>
                <w:color w:val="000000" w:themeColor="text1"/>
                <w:sz w:val="24"/>
                <w:szCs w:val="24"/>
              </w:rPr>
              <w:t>Women</w:t>
            </w:r>
            <w:r w:rsidR="00CA3234" w:rsidRPr="0064552D">
              <w:rPr>
                <w:rFonts w:eastAsia="Times New Roman"/>
                <w:color w:val="000000" w:themeColor="text1"/>
                <w:sz w:val="24"/>
                <w:szCs w:val="24"/>
              </w:rPr>
              <w:t xml:space="preserve"> and teen mothers</w:t>
            </w:r>
            <w:r w:rsidR="00F23CBA" w:rsidRPr="0064552D">
              <w:rPr>
                <w:rFonts w:eastAsia="Times New Roman"/>
                <w:color w:val="000000" w:themeColor="text1"/>
                <w:sz w:val="24"/>
                <w:szCs w:val="24"/>
              </w:rPr>
              <w:t xml:space="preserve"> with HIV/AIDS</w:t>
            </w:r>
            <w:r w:rsidR="00D364CE" w:rsidRPr="0064552D">
              <w:rPr>
                <w:rFonts w:eastAsia="Times New Roman"/>
                <w:color w:val="000000" w:themeColor="text1"/>
                <w:sz w:val="24"/>
                <w:szCs w:val="24"/>
              </w:rPr>
              <w:t xml:space="preserve"> are socially integrated</w:t>
            </w:r>
            <w:r w:rsidR="00E52C4A" w:rsidRPr="0064552D">
              <w:rPr>
                <w:rFonts w:eastAsia="Times New Roman"/>
                <w:color w:val="000000" w:themeColor="text1"/>
                <w:sz w:val="24"/>
                <w:szCs w:val="24"/>
              </w:rPr>
              <w:t xml:space="preserve"> and regain hope for </w:t>
            </w:r>
            <w:r w:rsidR="00F23CBA" w:rsidRPr="0064552D">
              <w:rPr>
                <w:rFonts w:eastAsia="Times New Roman"/>
                <w:color w:val="000000" w:themeColor="text1"/>
                <w:sz w:val="24"/>
                <w:szCs w:val="24"/>
              </w:rPr>
              <w:t xml:space="preserve">their </w:t>
            </w:r>
            <w:r w:rsidR="00E52C4A" w:rsidRPr="0064552D">
              <w:rPr>
                <w:rFonts w:eastAsia="Times New Roman"/>
                <w:color w:val="000000" w:themeColor="text1"/>
                <w:sz w:val="24"/>
                <w:szCs w:val="24"/>
              </w:rPr>
              <w:t>life</w:t>
            </w:r>
            <w:r w:rsidR="00F23CBA" w:rsidRPr="0064552D">
              <w:rPr>
                <w:rFonts w:eastAsia="Times New Roman"/>
                <w:color w:val="000000" w:themeColor="text1"/>
                <w:sz w:val="24"/>
                <w:szCs w:val="24"/>
              </w:rPr>
              <w:t>.</w:t>
            </w:r>
          </w:p>
          <w:p w14:paraId="548D0B9D" w14:textId="5FD6C882" w:rsidR="00103AEB" w:rsidRPr="0064552D" w:rsidRDefault="00103AEB" w:rsidP="0064552D">
            <w:pPr>
              <w:spacing w:line="360" w:lineRule="auto"/>
              <w:rPr>
                <w:rFonts w:eastAsia="Times New Roman"/>
                <w:color w:val="000000" w:themeColor="text1"/>
                <w:sz w:val="24"/>
                <w:szCs w:val="24"/>
              </w:rPr>
            </w:pPr>
            <w:r w:rsidRPr="0064552D">
              <w:rPr>
                <w:rFonts w:eastAsia="Times New Roman"/>
                <w:b/>
                <w:color w:val="000000" w:themeColor="text1"/>
                <w:sz w:val="24"/>
                <w:szCs w:val="24"/>
              </w:rPr>
              <w:t>Outcome 2</w:t>
            </w:r>
            <w:r w:rsidR="00861AE4" w:rsidRPr="0064552D">
              <w:rPr>
                <w:rFonts w:eastAsia="Times New Roman"/>
                <w:color w:val="000000" w:themeColor="text1"/>
                <w:sz w:val="24"/>
                <w:szCs w:val="24"/>
              </w:rPr>
              <w:t xml:space="preserve">: </w:t>
            </w:r>
            <w:r w:rsidR="000326CD" w:rsidRPr="0064552D">
              <w:rPr>
                <w:rFonts w:eastAsia="Times New Roman"/>
                <w:color w:val="000000" w:themeColor="text1"/>
                <w:sz w:val="24"/>
                <w:szCs w:val="24"/>
              </w:rPr>
              <w:t>Women and teen mothers</w:t>
            </w:r>
            <w:r w:rsidR="002702E5" w:rsidRPr="0064552D">
              <w:rPr>
                <w:rFonts w:eastAsia="Times New Roman"/>
                <w:color w:val="000000" w:themeColor="text1"/>
                <w:sz w:val="24"/>
                <w:szCs w:val="24"/>
              </w:rPr>
              <w:t xml:space="preserve"> </w:t>
            </w:r>
            <w:r w:rsidR="00F23CBA" w:rsidRPr="0064552D">
              <w:rPr>
                <w:rFonts w:eastAsia="Times New Roman"/>
                <w:color w:val="000000" w:themeColor="text1"/>
                <w:sz w:val="24"/>
                <w:szCs w:val="24"/>
              </w:rPr>
              <w:t>with HIV/AIDS gain invaluable s</w:t>
            </w:r>
            <w:r w:rsidR="002702E5" w:rsidRPr="0064552D">
              <w:rPr>
                <w:rFonts w:eastAsia="Times New Roman"/>
                <w:color w:val="000000" w:themeColor="text1"/>
                <w:sz w:val="24"/>
                <w:szCs w:val="24"/>
              </w:rPr>
              <w:t>kills</w:t>
            </w:r>
            <w:r w:rsidR="00F23CBA" w:rsidRPr="0064552D">
              <w:rPr>
                <w:rFonts w:eastAsia="Times New Roman"/>
                <w:color w:val="000000" w:themeColor="text1"/>
                <w:sz w:val="24"/>
                <w:szCs w:val="24"/>
              </w:rPr>
              <w:t>.</w:t>
            </w:r>
            <w:r w:rsidR="002702E5" w:rsidRPr="0064552D">
              <w:rPr>
                <w:rFonts w:eastAsia="Times New Roman"/>
                <w:color w:val="000000" w:themeColor="text1"/>
                <w:sz w:val="24"/>
                <w:szCs w:val="24"/>
              </w:rPr>
              <w:t xml:space="preserve"> </w:t>
            </w:r>
          </w:p>
          <w:p w14:paraId="4203650B" w14:textId="6CC8C4B0" w:rsidR="00E52C4A" w:rsidRPr="0064552D" w:rsidRDefault="00E52C4A" w:rsidP="0064552D">
            <w:pPr>
              <w:spacing w:line="360" w:lineRule="auto"/>
              <w:rPr>
                <w:rFonts w:eastAsia="Times New Roman"/>
                <w:color w:val="000000" w:themeColor="text1"/>
                <w:sz w:val="24"/>
                <w:szCs w:val="24"/>
              </w:rPr>
            </w:pPr>
            <w:r w:rsidRPr="0064552D">
              <w:rPr>
                <w:rFonts w:eastAsia="Times New Roman"/>
                <w:b/>
                <w:color w:val="000000" w:themeColor="text1"/>
                <w:sz w:val="24"/>
                <w:szCs w:val="24"/>
              </w:rPr>
              <w:t xml:space="preserve">Outcome </w:t>
            </w:r>
            <w:r w:rsidR="00861AE4" w:rsidRPr="0064552D">
              <w:rPr>
                <w:rFonts w:eastAsia="Times New Roman"/>
                <w:b/>
                <w:color w:val="000000" w:themeColor="text1"/>
                <w:sz w:val="24"/>
                <w:szCs w:val="24"/>
              </w:rPr>
              <w:t>3</w:t>
            </w:r>
            <w:r w:rsidRPr="0064552D">
              <w:rPr>
                <w:rFonts w:eastAsia="Times New Roman"/>
                <w:color w:val="000000" w:themeColor="text1"/>
                <w:sz w:val="24"/>
                <w:szCs w:val="24"/>
              </w:rPr>
              <w:t xml:space="preserve">: </w:t>
            </w:r>
            <w:r w:rsidR="00CA3234" w:rsidRPr="0064552D">
              <w:rPr>
                <w:rFonts w:eastAsia="Times New Roman"/>
                <w:color w:val="000000" w:themeColor="text1"/>
                <w:sz w:val="24"/>
                <w:szCs w:val="24"/>
              </w:rPr>
              <w:t>Women and teen mothers</w:t>
            </w:r>
            <w:r w:rsidR="00F23CBA" w:rsidRPr="0064552D">
              <w:rPr>
                <w:rFonts w:eastAsia="Times New Roman"/>
                <w:color w:val="000000" w:themeColor="text1"/>
                <w:sz w:val="24"/>
                <w:szCs w:val="24"/>
              </w:rPr>
              <w:t xml:space="preserve"> with HIV/AIDS create</w:t>
            </w:r>
            <w:r w:rsidR="002702E5" w:rsidRPr="0064552D">
              <w:rPr>
                <w:rFonts w:eastAsia="Times New Roman"/>
                <w:color w:val="000000" w:themeColor="text1"/>
                <w:sz w:val="24"/>
                <w:szCs w:val="24"/>
              </w:rPr>
              <w:t xml:space="preserve"> </w:t>
            </w:r>
            <w:r w:rsidR="00F23CBA" w:rsidRPr="0064552D">
              <w:rPr>
                <w:rFonts w:eastAsia="Times New Roman"/>
                <w:color w:val="000000" w:themeColor="text1"/>
                <w:sz w:val="24"/>
                <w:szCs w:val="24"/>
              </w:rPr>
              <w:t>i</w:t>
            </w:r>
            <w:r w:rsidR="00D42878" w:rsidRPr="0064552D">
              <w:rPr>
                <w:rFonts w:eastAsia="Times New Roman"/>
                <w:color w:val="000000" w:themeColor="text1"/>
                <w:sz w:val="24"/>
                <w:szCs w:val="24"/>
              </w:rPr>
              <w:t>ncome generating</w:t>
            </w:r>
            <w:r w:rsidR="002702E5" w:rsidRPr="0064552D">
              <w:rPr>
                <w:rFonts w:eastAsia="Times New Roman"/>
                <w:color w:val="000000" w:themeColor="text1"/>
                <w:sz w:val="24"/>
                <w:szCs w:val="24"/>
              </w:rPr>
              <w:t xml:space="preserve"> activit</w:t>
            </w:r>
            <w:r w:rsidR="00F23CBA" w:rsidRPr="0064552D">
              <w:rPr>
                <w:rFonts w:eastAsia="Times New Roman"/>
                <w:color w:val="000000" w:themeColor="text1"/>
                <w:sz w:val="24"/>
                <w:szCs w:val="24"/>
              </w:rPr>
              <w:t xml:space="preserve">ies and </w:t>
            </w:r>
            <w:r w:rsidR="00103AEB" w:rsidRPr="0064552D">
              <w:rPr>
                <w:rFonts w:eastAsia="Times New Roman"/>
                <w:color w:val="000000" w:themeColor="text1"/>
                <w:sz w:val="24"/>
                <w:szCs w:val="24"/>
              </w:rPr>
              <w:t xml:space="preserve">functional </w:t>
            </w:r>
            <w:r w:rsidR="00F23CBA" w:rsidRPr="0064552D">
              <w:rPr>
                <w:rFonts w:eastAsia="Times New Roman"/>
                <w:color w:val="000000" w:themeColor="text1"/>
                <w:sz w:val="24"/>
                <w:szCs w:val="24"/>
              </w:rPr>
              <w:t>c</w:t>
            </w:r>
            <w:r w:rsidR="00103AEB" w:rsidRPr="0064552D">
              <w:rPr>
                <w:rFonts w:eastAsia="Times New Roman"/>
                <w:color w:val="000000" w:themeColor="text1"/>
                <w:sz w:val="24"/>
                <w:szCs w:val="24"/>
              </w:rPr>
              <w:t>ooperative and saving</w:t>
            </w:r>
            <w:r w:rsidR="00F23CBA" w:rsidRPr="0064552D">
              <w:rPr>
                <w:rFonts w:eastAsia="Times New Roman"/>
                <w:color w:val="000000" w:themeColor="text1"/>
                <w:sz w:val="24"/>
                <w:szCs w:val="24"/>
              </w:rPr>
              <w:t>s</w:t>
            </w:r>
            <w:r w:rsidR="00103AEB" w:rsidRPr="0064552D">
              <w:rPr>
                <w:rFonts w:eastAsia="Times New Roman"/>
                <w:color w:val="000000" w:themeColor="text1"/>
                <w:sz w:val="24"/>
                <w:szCs w:val="24"/>
              </w:rPr>
              <w:t xml:space="preserve"> group</w:t>
            </w:r>
            <w:r w:rsidR="00F23CBA" w:rsidRPr="0064552D">
              <w:rPr>
                <w:rFonts w:eastAsia="Times New Roman"/>
                <w:color w:val="000000" w:themeColor="text1"/>
                <w:sz w:val="24"/>
                <w:szCs w:val="24"/>
              </w:rPr>
              <w:t>s.</w:t>
            </w:r>
          </w:p>
        </w:tc>
      </w:tr>
      <w:tr w:rsidR="000F42A2" w:rsidRPr="0064552D" w14:paraId="3549A64F" w14:textId="77777777" w:rsidTr="00FF46AA">
        <w:trPr>
          <w:trHeight w:val="1432"/>
        </w:trPr>
        <w:tc>
          <w:tcPr>
            <w:tcW w:w="172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6958B1FA" w14:textId="433DA338" w:rsidR="000F42A2" w:rsidRPr="0064552D" w:rsidRDefault="007B24D5" w:rsidP="0064552D">
            <w:pPr>
              <w:spacing w:line="360" w:lineRule="auto"/>
              <w:rPr>
                <w:rFonts w:eastAsia="Times New Roman"/>
                <w:b/>
                <w:sz w:val="24"/>
                <w:szCs w:val="24"/>
              </w:rPr>
            </w:pPr>
            <w:r w:rsidRPr="0064552D">
              <w:rPr>
                <w:rFonts w:eastAsia="Times New Roman"/>
                <w:b/>
                <w:sz w:val="24"/>
                <w:szCs w:val="24"/>
              </w:rPr>
              <w:t xml:space="preserve">Assumptions </w:t>
            </w:r>
          </w:p>
        </w:tc>
        <w:tc>
          <w:tcPr>
            <w:tcW w:w="6776"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20EB99CA" w14:textId="44F7CA7D" w:rsidR="000F42A2" w:rsidRPr="0064552D" w:rsidRDefault="00897599" w:rsidP="0064552D">
            <w:pPr>
              <w:pStyle w:val="ListParagraph"/>
              <w:numPr>
                <w:ilvl w:val="0"/>
                <w:numId w:val="5"/>
              </w:numPr>
              <w:spacing w:line="360" w:lineRule="auto"/>
              <w:rPr>
                <w:rFonts w:eastAsia="Times New Roman"/>
                <w:color w:val="000000" w:themeColor="text1"/>
                <w:sz w:val="24"/>
                <w:szCs w:val="24"/>
              </w:rPr>
            </w:pPr>
            <w:r w:rsidRPr="0064552D">
              <w:rPr>
                <w:rFonts w:eastAsia="Times New Roman"/>
                <w:color w:val="000000" w:themeColor="text1"/>
                <w:sz w:val="24"/>
                <w:szCs w:val="24"/>
              </w:rPr>
              <w:t>Women and teen mother</w:t>
            </w:r>
            <w:r w:rsidR="00203F13" w:rsidRPr="0064552D">
              <w:rPr>
                <w:rFonts w:eastAsia="Times New Roman"/>
                <w:color w:val="000000" w:themeColor="text1"/>
                <w:sz w:val="24"/>
                <w:szCs w:val="24"/>
              </w:rPr>
              <w:t xml:space="preserve">s with HIV/AIDS accept their </w:t>
            </w:r>
            <w:r w:rsidR="004F65BE" w:rsidRPr="0064552D">
              <w:rPr>
                <w:rFonts w:eastAsia="Times New Roman"/>
                <w:color w:val="000000" w:themeColor="text1"/>
                <w:sz w:val="24"/>
                <w:szCs w:val="24"/>
              </w:rPr>
              <w:t>status and</w:t>
            </w:r>
            <w:r w:rsidR="006B0831" w:rsidRPr="0064552D">
              <w:rPr>
                <w:rFonts w:eastAsia="Times New Roman"/>
                <w:color w:val="000000" w:themeColor="text1"/>
                <w:sz w:val="24"/>
                <w:szCs w:val="24"/>
              </w:rPr>
              <w:t xml:space="preserve"> </w:t>
            </w:r>
            <w:r w:rsidR="004F65BE" w:rsidRPr="0064552D">
              <w:rPr>
                <w:rFonts w:eastAsia="Times New Roman"/>
                <w:color w:val="000000" w:themeColor="text1"/>
                <w:sz w:val="24"/>
                <w:szCs w:val="24"/>
              </w:rPr>
              <w:t>committed</w:t>
            </w:r>
            <w:r w:rsidR="006B0831" w:rsidRPr="0064552D">
              <w:rPr>
                <w:rFonts w:eastAsia="Times New Roman"/>
                <w:color w:val="000000" w:themeColor="text1"/>
                <w:sz w:val="24"/>
                <w:szCs w:val="24"/>
              </w:rPr>
              <w:t xml:space="preserve"> to work for their development</w:t>
            </w:r>
          </w:p>
          <w:p w14:paraId="65D48C58" w14:textId="77777777" w:rsidR="006B0831" w:rsidRPr="0064552D" w:rsidRDefault="006B0831" w:rsidP="0064552D">
            <w:pPr>
              <w:pStyle w:val="ListParagraph"/>
              <w:numPr>
                <w:ilvl w:val="0"/>
                <w:numId w:val="5"/>
              </w:numPr>
              <w:spacing w:line="360" w:lineRule="auto"/>
              <w:rPr>
                <w:rFonts w:eastAsia="Times New Roman"/>
                <w:color w:val="000000" w:themeColor="text1"/>
                <w:sz w:val="24"/>
                <w:szCs w:val="24"/>
              </w:rPr>
            </w:pPr>
            <w:r w:rsidRPr="0064552D">
              <w:rPr>
                <w:rFonts w:eastAsia="Times New Roman"/>
                <w:color w:val="000000" w:themeColor="text1"/>
                <w:sz w:val="24"/>
                <w:szCs w:val="24"/>
              </w:rPr>
              <w:t xml:space="preserve">Families of </w:t>
            </w:r>
            <w:r w:rsidR="006B380D" w:rsidRPr="0064552D">
              <w:rPr>
                <w:rFonts w:eastAsia="Times New Roman"/>
                <w:color w:val="000000" w:themeColor="text1"/>
                <w:sz w:val="24"/>
                <w:szCs w:val="24"/>
              </w:rPr>
              <w:t>Women and teen mothers with HIV/AIDS undurstad them and commit</w:t>
            </w:r>
            <w:r w:rsidR="00195E38" w:rsidRPr="0064552D">
              <w:rPr>
                <w:rFonts w:eastAsia="Times New Roman"/>
                <w:color w:val="000000" w:themeColor="text1"/>
                <w:sz w:val="24"/>
                <w:szCs w:val="24"/>
              </w:rPr>
              <w:t xml:space="preserve">ted </w:t>
            </w:r>
            <w:r w:rsidR="00AA471D" w:rsidRPr="0064552D">
              <w:rPr>
                <w:rFonts w:eastAsia="Times New Roman"/>
                <w:color w:val="000000" w:themeColor="text1"/>
                <w:sz w:val="24"/>
                <w:szCs w:val="24"/>
              </w:rPr>
              <w:t>to support them</w:t>
            </w:r>
          </w:p>
          <w:p w14:paraId="380DBCC4" w14:textId="4370545D" w:rsidR="008D7738" w:rsidRPr="0064552D" w:rsidRDefault="00AA471D" w:rsidP="0064552D">
            <w:pPr>
              <w:pStyle w:val="ListParagraph"/>
              <w:numPr>
                <w:ilvl w:val="0"/>
                <w:numId w:val="5"/>
              </w:numPr>
              <w:spacing w:line="360" w:lineRule="auto"/>
              <w:rPr>
                <w:rFonts w:eastAsia="Times New Roman"/>
                <w:color w:val="000000" w:themeColor="text1"/>
                <w:sz w:val="24"/>
                <w:szCs w:val="24"/>
              </w:rPr>
            </w:pPr>
            <w:r w:rsidRPr="0064552D">
              <w:rPr>
                <w:rFonts w:eastAsia="Times New Roman"/>
                <w:color w:val="000000" w:themeColor="text1"/>
                <w:sz w:val="24"/>
                <w:szCs w:val="24"/>
              </w:rPr>
              <w:t xml:space="preserve">Women and teen mothers </w:t>
            </w:r>
            <w:r w:rsidR="004F65BE" w:rsidRPr="0064552D">
              <w:rPr>
                <w:rFonts w:eastAsia="Times New Roman"/>
                <w:color w:val="000000" w:themeColor="text1"/>
                <w:sz w:val="24"/>
                <w:szCs w:val="24"/>
              </w:rPr>
              <w:t>finished and</w:t>
            </w:r>
            <w:r w:rsidR="005179AA" w:rsidRPr="0064552D">
              <w:rPr>
                <w:rFonts w:eastAsia="Times New Roman"/>
                <w:color w:val="000000" w:themeColor="text1"/>
                <w:sz w:val="24"/>
                <w:szCs w:val="24"/>
              </w:rPr>
              <w:t xml:space="preserve"> perfor</w:t>
            </w:r>
            <w:r w:rsidR="008D7738" w:rsidRPr="0064552D">
              <w:rPr>
                <w:rFonts w:eastAsia="Times New Roman"/>
                <w:color w:val="000000" w:themeColor="text1"/>
                <w:sz w:val="24"/>
                <w:szCs w:val="24"/>
              </w:rPr>
              <w:t xml:space="preserve">med well </w:t>
            </w:r>
            <w:r w:rsidR="005179AA" w:rsidRPr="0064552D">
              <w:rPr>
                <w:rFonts w:eastAsia="Times New Roman"/>
                <w:color w:val="000000" w:themeColor="text1"/>
                <w:sz w:val="24"/>
                <w:szCs w:val="24"/>
              </w:rPr>
              <w:t xml:space="preserve">their  </w:t>
            </w:r>
            <w:r w:rsidR="004F65BE" w:rsidRPr="0064552D">
              <w:rPr>
                <w:rFonts w:eastAsia="Times New Roman"/>
                <w:color w:val="000000" w:themeColor="text1"/>
                <w:sz w:val="24"/>
                <w:szCs w:val="24"/>
              </w:rPr>
              <w:t xml:space="preserve">  </w:t>
            </w:r>
            <w:r w:rsidR="005179AA" w:rsidRPr="0064552D">
              <w:rPr>
                <w:rFonts w:eastAsia="Times New Roman"/>
                <w:color w:val="000000" w:themeColor="text1"/>
                <w:sz w:val="24"/>
                <w:szCs w:val="24"/>
              </w:rPr>
              <w:t>vocational training</w:t>
            </w:r>
          </w:p>
          <w:p w14:paraId="58D33F28" w14:textId="24904DED" w:rsidR="00C87F93" w:rsidRPr="0064552D" w:rsidRDefault="008D7738" w:rsidP="0064552D">
            <w:pPr>
              <w:pStyle w:val="ListParagraph"/>
              <w:numPr>
                <w:ilvl w:val="0"/>
                <w:numId w:val="5"/>
              </w:numPr>
              <w:spacing w:line="360" w:lineRule="auto"/>
              <w:rPr>
                <w:rFonts w:eastAsia="Times New Roman"/>
                <w:color w:val="000000" w:themeColor="text1"/>
                <w:sz w:val="24"/>
                <w:szCs w:val="24"/>
              </w:rPr>
            </w:pPr>
            <w:r w:rsidRPr="0064552D">
              <w:rPr>
                <w:rFonts w:eastAsia="Times New Roman"/>
                <w:color w:val="000000" w:themeColor="text1"/>
                <w:sz w:val="24"/>
                <w:szCs w:val="24"/>
              </w:rPr>
              <w:lastRenderedPageBreak/>
              <w:t xml:space="preserve">Women and </w:t>
            </w:r>
            <w:r w:rsidR="004F65BE" w:rsidRPr="0064552D">
              <w:rPr>
                <w:rFonts w:eastAsia="Times New Roman"/>
                <w:color w:val="000000" w:themeColor="text1"/>
                <w:sz w:val="24"/>
                <w:szCs w:val="24"/>
              </w:rPr>
              <w:t>teen mothers</w:t>
            </w:r>
            <w:r w:rsidRPr="0064552D">
              <w:rPr>
                <w:rFonts w:eastAsia="Times New Roman"/>
                <w:color w:val="000000" w:themeColor="text1"/>
                <w:sz w:val="24"/>
                <w:szCs w:val="24"/>
              </w:rPr>
              <w:t xml:space="preserve"> </w:t>
            </w:r>
            <w:r w:rsidR="004F65BE" w:rsidRPr="0064552D">
              <w:rPr>
                <w:rFonts w:eastAsia="Times New Roman"/>
                <w:color w:val="000000" w:themeColor="text1"/>
                <w:sz w:val="24"/>
                <w:szCs w:val="24"/>
              </w:rPr>
              <w:t>committed</w:t>
            </w:r>
            <w:r w:rsidR="00645A45" w:rsidRPr="0064552D">
              <w:rPr>
                <w:rFonts w:eastAsia="Times New Roman"/>
                <w:color w:val="000000" w:themeColor="text1"/>
                <w:sz w:val="24"/>
                <w:szCs w:val="24"/>
              </w:rPr>
              <w:t xml:space="preserve"> </w:t>
            </w:r>
            <w:r w:rsidR="001E4477" w:rsidRPr="0064552D">
              <w:rPr>
                <w:rFonts w:eastAsia="Times New Roman"/>
                <w:color w:val="000000" w:themeColor="text1"/>
                <w:sz w:val="24"/>
                <w:szCs w:val="24"/>
              </w:rPr>
              <w:t>to</w:t>
            </w:r>
            <w:r w:rsidR="00C87F93" w:rsidRPr="0064552D">
              <w:rPr>
                <w:rFonts w:eastAsia="Times New Roman"/>
                <w:color w:val="000000" w:themeColor="text1"/>
                <w:sz w:val="24"/>
                <w:szCs w:val="24"/>
              </w:rPr>
              <w:t xml:space="preserve"> make a cooperative and saving group</w:t>
            </w:r>
          </w:p>
          <w:p w14:paraId="0F9F2104" w14:textId="63113F53" w:rsidR="004F4DAD" w:rsidRPr="0064552D" w:rsidRDefault="00384D66" w:rsidP="0064552D">
            <w:pPr>
              <w:pStyle w:val="ListParagraph"/>
              <w:numPr>
                <w:ilvl w:val="0"/>
                <w:numId w:val="5"/>
              </w:numPr>
              <w:spacing w:line="360" w:lineRule="auto"/>
              <w:rPr>
                <w:rFonts w:eastAsia="Times New Roman"/>
                <w:color w:val="000000" w:themeColor="text1"/>
                <w:sz w:val="24"/>
                <w:szCs w:val="24"/>
              </w:rPr>
            </w:pPr>
            <w:r w:rsidRPr="0064552D">
              <w:rPr>
                <w:rFonts w:eastAsia="Times New Roman"/>
                <w:color w:val="000000" w:themeColor="text1"/>
                <w:sz w:val="24"/>
                <w:szCs w:val="24"/>
              </w:rPr>
              <w:t xml:space="preserve">Women and </w:t>
            </w:r>
            <w:r w:rsidR="00E5742D" w:rsidRPr="0064552D">
              <w:rPr>
                <w:rFonts w:eastAsia="Times New Roman"/>
                <w:color w:val="000000" w:themeColor="text1"/>
                <w:sz w:val="24"/>
                <w:szCs w:val="24"/>
              </w:rPr>
              <w:t xml:space="preserve">teen mothers </w:t>
            </w:r>
            <w:r w:rsidR="00D42FC6" w:rsidRPr="0064552D">
              <w:rPr>
                <w:rFonts w:eastAsia="Times New Roman"/>
                <w:color w:val="000000" w:themeColor="text1"/>
                <w:sz w:val="24"/>
                <w:szCs w:val="24"/>
              </w:rPr>
              <w:t xml:space="preserve">have information </w:t>
            </w:r>
            <w:r w:rsidR="00624887" w:rsidRPr="0064552D">
              <w:rPr>
                <w:rFonts w:eastAsia="Times New Roman"/>
                <w:color w:val="000000" w:themeColor="text1"/>
                <w:sz w:val="24"/>
                <w:szCs w:val="24"/>
              </w:rPr>
              <w:t>on Sexual and Reproductive health</w:t>
            </w:r>
            <w:r w:rsidR="00FD5C98" w:rsidRPr="0064552D">
              <w:rPr>
                <w:rFonts w:eastAsia="Times New Roman"/>
                <w:color w:val="000000" w:themeColor="text1"/>
                <w:sz w:val="24"/>
                <w:szCs w:val="24"/>
              </w:rPr>
              <w:t>, HIV/A</w:t>
            </w:r>
            <w:r w:rsidR="004F4DAD" w:rsidRPr="0064552D">
              <w:rPr>
                <w:rFonts w:eastAsia="Times New Roman"/>
                <w:color w:val="000000" w:themeColor="text1"/>
                <w:sz w:val="24"/>
                <w:szCs w:val="24"/>
              </w:rPr>
              <w:t xml:space="preserve">IDS, </w:t>
            </w:r>
            <w:r w:rsidR="004F65BE" w:rsidRPr="0064552D">
              <w:rPr>
                <w:rFonts w:eastAsia="Times New Roman"/>
                <w:color w:val="000000" w:themeColor="text1"/>
                <w:sz w:val="24"/>
                <w:szCs w:val="24"/>
              </w:rPr>
              <w:t>etc.</w:t>
            </w:r>
          </w:p>
          <w:p w14:paraId="0AB0A229" w14:textId="032BE74B" w:rsidR="00AA471D" w:rsidRPr="0064552D" w:rsidRDefault="00EB072F" w:rsidP="0064552D">
            <w:pPr>
              <w:pStyle w:val="ListParagraph"/>
              <w:numPr>
                <w:ilvl w:val="0"/>
                <w:numId w:val="5"/>
              </w:numPr>
              <w:spacing w:line="360" w:lineRule="auto"/>
              <w:rPr>
                <w:rFonts w:eastAsia="Times New Roman"/>
                <w:b/>
                <w:color w:val="000000" w:themeColor="text1"/>
                <w:sz w:val="24"/>
                <w:szCs w:val="24"/>
              </w:rPr>
            </w:pPr>
            <w:r w:rsidRPr="0064552D">
              <w:rPr>
                <w:rFonts w:eastAsia="Times New Roman"/>
                <w:color w:val="000000" w:themeColor="text1"/>
                <w:sz w:val="24"/>
                <w:szCs w:val="24"/>
              </w:rPr>
              <w:t xml:space="preserve">Women and teen mothers with HIV/AIDS </w:t>
            </w:r>
            <w:r w:rsidR="003453F6" w:rsidRPr="0064552D">
              <w:rPr>
                <w:rFonts w:eastAsia="Times New Roman"/>
                <w:color w:val="000000" w:themeColor="text1"/>
                <w:sz w:val="24"/>
                <w:szCs w:val="24"/>
              </w:rPr>
              <w:t xml:space="preserve">accept to ask </w:t>
            </w:r>
            <w:r w:rsidR="005F15E0" w:rsidRPr="0064552D">
              <w:rPr>
                <w:rFonts w:eastAsia="Times New Roman"/>
                <w:color w:val="000000" w:themeColor="text1"/>
                <w:sz w:val="24"/>
                <w:szCs w:val="24"/>
              </w:rPr>
              <w:pgNum/>
            </w:r>
            <w:proofErr w:type="spellStart"/>
            <w:r w:rsidR="005F15E0" w:rsidRPr="0064552D">
              <w:rPr>
                <w:rFonts w:eastAsia="Times New Roman"/>
                <w:color w:val="000000" w:themeColor="text1"/>
                <w:sz w:val="24"/>
                <w:szCs w:val="24"/>
              </w:rPr>
              <w:t>other</w:t>
            </w:r>
            <w:r w:rsidR="005F15E0" w:rsidRPr="0064552D">
              <w:rPr>
                <w:rFonts w:eastAsia="Times New Roman"/>
                <w:color w:val="000000" w:themeColor="text1"/>
                <w:sz w:val="24"/>
                <w:szCs w:val="24"/>
              </w:rPr>
              <w:pgNum/>
            </w:r>
            <w:r w:rsidR="005F15E0" w:rsidRPr="0064552D">
              <w:rPr>
                <w:rFonts w:eastAsia="Times New Roman"/>
                <w:color w:val="000000" w:themeColor="text1"/>
                <w:sz w:val="24"/>
                <w:szCs w:val="24"/>
              </w:rPr>
              <w:t>s</w:t>
            </w:r>
            <w:proofErr w:type="spellEnd"/>
            <w:r w:rsidR="003453F6" w:rsidRPr="0064552D">
              <w:rPr>
                <w:rFonts w:eastAsia="Times New Roman"/>
                <w:color w:val="000000" w:themeColor="text1"/>
                <w:sz w:val="24"/>
                <w:szCs w:val="24"/>
              </w:rPr>
              <w:t xml:space="preserve"> needed</w:t>
            </w:r>
            <w:r w:rsidR="003453F6" w:rsidRPr="0064552D">
              <w:rPr>
                <w:rFonts w:eastAsia="Times New Roman"/>
                <w:b/>
                <w:color w:val="000000" w:themeColor="text1"/>
                <w:sz w:val="24"/>
                <w:szCs w:val="24"/>
              </w:rPr>
              <w:t xml:space="preserve"> </w:t>
            </w:r>
            <w:r w:rsidR="001E4477" w:rsidRPr="0064552D">
              <w:rPr>
                <w:rFonts w:eastAsia="Times New Roman"/>
                <w:b/>
                <w:color w:val="000000" w:themeColor="text1"/>
                <w:sz w:val="24"/>
                <w:szCs w:val="24"/>
              </w:rPr>
              <w:t xml:space="preserve"> </w:t>
            </w:r>
            <w:r w:rsidR="005179AA" w:rsidRPr="0064552D">
              <w:rPr>
                <w:rFonts w:eastAsia="Times New Roman"/>
                <w:b/>
                <w:color w:val="000000" w:themeColor="text1"/>
                <w:sz w:val="24"/>
                <w:szCs w:val="24"/>
              </w:rPr>
              <w:t xml:space="preserve"> </w:t>
            </w:r>
          </w:p>
        </w:tc>
      </w:tr>
      <w:tr w:rsidR="00672247" w:rsidRPr="0064552D" w14:paraId="004F3793" w14:textId="77777777" w:rsidTr="002C191E">
        <w:trPr>
          <w:trHeight w:val="800"/>
        </w:trPr>
        <w:tc>
          <w:tcPr>
            <w:tcW w:w="172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495DBE34" w14:textId="77777777" w:rsidR="00672247" w:rsidRPr="0064552D" w:rsidRDefault="00A35A2A" w:rsidP="0064552D">
            <w:pPr>
              <w:spacing w:line="360" w:lineRule="auto"/>
              <w:rPr>
                <w:rFonts w:eastAsia="Times New Roman"/>
                <w:b/>
                <w:sz w:val="24"/>
                <w:szCs w:val="24"/>
              </w:rPr>
            </w:pPr>
            <w:r w:rsidRPr="0064552D">
              <w:rPr>
                <w:rFonts w:eastAsia="Times New Roman"/>
                <w:b/>
                <w:sz w:val="24"/>
                <w:szCs w:val="24"/>
              </w:rPr>
              <w:lastRenderedPageBreak/>
              <w:t>Program activities</w:t>
            </w:r>
          </w:p>
        </w:tc>
        <w:tc>
          <w:tcPr>
            <w:tcW w:w="6776"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2C56B8F8" w14:textId="5D5D814E" w:rsidR="001109DC" w:rsidRPr="0064552D" w:rsidRDefault="00F23CBA" w:rsidP="0064552D">
            <w:pPr>
              <w:spacing w:line="360" w:lineRule="auto"/>
              <w:rPr>
                <w:sz w:val="24"/>
                <w:szCs w:val="24"/>
              </w:rPr>
            </w:pPr>
            <w:r w:rsidRPr="0064552D">
              <w:rPr>
                <w:sz w:val="24"/>
                <w:szCs w:val="24"/>
              </w:rPr>
              <w:t xml:space="preserve">In order for this program to achieve its goals, the </w:t>
            </w:r>
            <w:r w:rsidR="001109DC" w:rsidRPr="0064552D">
              <w:rPr>
                <w:sz w:val="24"/>
                <w:szCs w:val="24"/>
              </w:rPr>
              <w:t>following activities will be carried out:</w:t>
            </w:r>
          </w:p>
          <w:p w14:paraId="1602C109" w14:textId="77777777" w:rsidR="001109DC" w:rsidRPr="0064552D" w:rsidRDefault="001109DC" w:rsidP="0064552D">
            <w:pPr>
              <w:spacing w:line="360" w:lineRule="auto"/>
              <w:rPr>
                <w:sz w:val="24"/>
                <w:szCs w:val="24"/>
              </w:rPr>
            </w:pPr>
          </w:p>
          <w:p w14:paraId="02B43FEE" w14:textId="140F89BC" w:rsidR="00F020CA" w:rsidRPr="0064552D" w:rsidRDefault="001109DC" w:rsidP="0064552D">
            <w:pPr>
              <w:pStyle w:val="ListParagraph"/>
              <w:numPr>
                <w:ilvl w:val="0"/>
                <w:numId w:val="1"/>
              </w:numPr>
              <w:spacing w:line="360" w:lineRule="auto"/>
              <w:rPr>
                <w:sz w:val="24"/>
                <w:szCs w:val="24"/>
              </w:rPr>
            </w:pPr>
            <w:r w:rsidRPr="0064552D">
              <w:rPr>
                <w:sz w:val="24"/>
                <w:szCs w:val="24"/>
              </w:rPr>
              <w:t xml:space="preserve">Psychosocial support: </w:t>
            </w:r>
            <w:r w:rsidR="00F23CBA" w:rsidRPr="0064552D">
              <w:rPr>
                <w:sz w:val="24"/>
                <w:szCs w:val="24"/>
              </w:rPr>
              <w:t>D</w:t>
            </w:r>
            <w:r w:rsidRPr="0064552D">
              <w:rPr>
                <w:sz w:val="24"/>
                <w:szCs w:val="24"/>
              </w:rPr>
              <w:t>uring the</w:t>
            </w:r>
            <w:r w:rsidR="00D47DFA" w:rsidRPr="0064552D">
              <w:rPr>
                <w:sz w:val="24"/>
                <w:szCs w:val="24"/>
              </w:rPr>
              <w:t xml:space="preserve"> implementation</w:t>
            </w:r>
            <w:r w:rsidR="00F23CBA" w:rsidRPr="0064552D">
              <w:rPr>
                <w:sz w:val="24"/>
                <w:szCs w:val="24"/>
              </w:rPr>
              <w:t xml:space="preserve"> period</w:t>
            </w:r>
            <w:r w:rsidR="00D47DFA" w:rsidRPr="0064552D">
              <w:rPr>
                <w:sz w:val="24"/>
                <w:szCs w:val="24"/>
              </w:rPr>
              <w:t xml:space="preserve"> of th</w:t>
            </w:r>
            <w:r w:rsidR="00F23CBA" w:rsidRPr="0064552D">
              <w:rPr>
                <w:sz w:val="24"/>
                <w:szCs w:val="24"/>
              </w:rPr>
              <w:t>is</w:t>
            </w:r>
            <w:r w:rsidR="00D47DFA" w:rsidRPr="0064552D">
              <w:rPr>
                <w:sz w:val="24"/>
                <w:szCs w:val="24"/>
              </w:rPr>
              <w:t xml:space="preserve"> program, beneficiaries </w:t>
            </w:r>
            <w:r w:rsidR="00D9177C" w:rsidRPr="0064552D">
              <w:rPr>
                <w:sz w:val="24"/>
                <w:szCs w:val="24"/>
              </w:rPr>
              <w:t>(HIV</w:t>
            </w:r>
            <w:r w:rsidR="00D47DFA" w:rsidRPr="0064552D">
              <w:rPr>
                <w:sz w:val="24"/>
                <w:szCs w:val="24"/>
              </w:rPr>
              <w:t>/AIDs posi</w:t>
            </w:r>
            <w:r w:rsidR="00F020CA" w:rsidRPr="0064552D">
              <w:rPr>
                <w:sz w:val="24"/>
                <w:szCs w:val="24"/>
              </w:rPr>
              <w:t xml:space="preserve">tive women and </w:t>
            </w:r>
            <w:r w:rsidR="00F23CBA" w:rsidRPr="0064552D">
              <w:rPr>
                <w:sz w:val="24"/>
                <w:szCs w:val="24"/>
              </w:rPr>
              <w:t>t</w:t>
            </w:r>
            <w:r w:rsidR="00F020CA" w:rsidRPr="0064552D">
              <w:rPr>
                <w:sz w:val="24"/>
                <w:szCs w:val="24"/>
              </w:rPr>
              <w:t>een mother</w:t>
            </w:r>
            <w:r w:rsidR="00F23CBA" w:rsidRPr="0064552D">
              <w:rPr>
                <w:sz w:val="24"/>
                <w:szCs w:val="24"/>
              </w:rPr>
              <w:t xml:space="preserve">) </w:t>
            </w:r>
            <w:r w:rsidR="00F020CA" w:rsidRPr="0064552D">
              <w:rPr>
                <w:sz w:val="24"/>
                <w:szCs w:val="24"/>
              </w:rPr>
              <w:t xml:space="preserve">will </w:t>
            </w:r>
            <w:r w:rsidR="00D42878" w:rsidRPr="0064552D">
              <w:rPr>
                <w:sz w:val="24"/>
                <w:szCs w:val="24"/>
              </w:rPr>
              <w:t>receive</w:t>
            </w:r>
            <w:r w:rsidR="00F020CA" w:rsidRPr="0064552D">
              <w:rPr>
                <w:sz w:val="24"/>
                <w:szCs w:val="24"/>
              </w:rPr>
              <w:t xml:space="preserve"> counselling sessions</w:t>
            </w:r>
            <w:r w:rsidR="004241F5" w:rsidRPr="0064552D">
              <w:rPr>
                <w:sz w:val="24"/>
                <w:szCs w:val="24"/>
              </w:rPr>
              <w:t xml:space="preserve"> which </w:t>
            </w:r>
            <w:r w:rsidR="00F020CA" w:rsidRPr="0064552D">
              <w:rPr>
                <w:sz w:val="24"/>
                <w:szCs w:val="24"/>
              </w:rPr>
              <w:t xml:space="preserve">will be </w:t>
            </w:r>
            <w:r w:rsidR="00F23CBA" w:rsidRPr="0064552D">
              <w:rPr>
                <w:sz w:val="24"/>
                <w:szCs w:val="24"/>
              </w:rPr>
              <w:t>co</w:t>
            </w:r>
            <w:r w:rsidR="004241F5" w:rsidRPr="0064552D">
              <w:rPr>
                <w:sz w:val="24"/>
                <w:szCs w:val="24"/>
              </w:rPr>
              <w:t>ntinuous throughout the program</w:t>
            </w:r>
            <w:r w:rsidR="00F23CBA" w:rsidRPr="0064552D">
              <w:rPr>
                <w:sz w:val="24"/>
                <w:szCs w:val="24"/>
              </w:rPr>
              <w:t>.</w:t>
            </w:r>
          </w:p>
          <w:p w14:paraId="58052FC7" w14:textId="7997900C" w:rsidR="00045CDE" w:rsidRPr="0064552D" w:rsidRDefault="00E6378E" w:rsidP="0064552D">
            <w:pPr>
              <w:pStyle w:val="ListParagraph"/>
              <w:numPr>
                <w:ilvl w:val="0"/>
                <w:numId w:val="1"/>
              </w:numPr>
              <w:spacing w:line="360" w:lineRule="auto"/>
              <w:rPr>
                <w:sz w:val="24"/>
                <w:szCs w:val="24"/>
              </w:rPr>
            </w:pPr>
            <w:r w:rsidRPr="0064552D">
              <w:rPr>
                <w:sz w:val="24"/>
                <w:szCs w:val="24"/>
              </w:rPr>
              <w:t>Training on HIV/AIDs, Gender Based Violence, SR</w:t>
            </w:r>
            <w:r w:rsidR="00AA24C7" w:rsidRPr="0064552D">
              <w:rPr>
                <w:sz w:val="24"/>
                <w:szCs w:val="24"/>
              </w:rPr>
              <w:t>H</w:t>
            </w:r>
            <w:r w:rsidR="00847D70" w:rsidRPr="0064552D">
              <w:rPr>
                <w:sz w:val="24"/>
                <w:szCs w:val="24"/>
              </w:rPr>
              <w:t xml:space="preserve">: During the implementation </w:t>
            </w:r>
            <w:r w:rsidR="00AD2BD1" w:rsidRPr="0064552D">
              <w:rPr>
                <w:sz w:val="24"/>
                <w:szCs w:val="24"/>
              </w:rPr>
              <w:t>training</w:t>
            </w:r>
            <w:r w:rsidR="009A5B88" w:rsidRPr="0064552D">
              <w:rPr>
                <w:sz w:val="24"/>
                <w:szCs w:val="24"/>
              </w:rPr>
              <w:t>, they will be informed</w:t>
            </w:r>
            <w:r w:rsidR="00AD2BD1" w:rsidRPr="0064552D">
              <w:rPr>
                <w:sz w:val="24"/>
                <w:szCs w:val="24"/>
              </w:rPr>
              <w:t xml:space="preserve"> </w:t>
            </w:r>
            <w:r w:rsidR="009A5B88" w:rsidRPr="0064552D">
              <w:rPr>
                <w:sz w:val="24"/>
                <w:szCs w:val="24"/>
              </w:rPr>
              <w:t>about</w:t>
            </w:r>
            <w:r w:rsidR="00AD2BD1" w:rsidRPr="0064552D">
              <w:rPr>
                <w:sz w:val="24"/>
                <w:szCs w:val="24"/>
              </w:rPr>
              <w:t xml:space="preserve"> different topics relating to their status </w:t>
            </w:r>
            <w:r w:rsidR="009A5B88" w:rsidRPr="0064552D">
              <w:rPr>
                <w:sz w:val="24"/>
                <w:szCs w:val="24"/>
              </w:rPr>
              <w:t xml:space="preserve">in order to create awareness of their situation. </w:t>
            </w:r>
          </w:p>
          <w:p w14:paraId="5A06C67A" w14:textId="6D5FE5F9" w:rsidR="00E52320" w:rsidRPr="0064552D" w:rsidRDefault="00045CDE" w:rsidP="0064552D">
            <w:pPr>
              <w:pStyle w:val="ListParagraph"/>
              <w:numPr>
                <w:ilvl w:val="0"/>
                <w:numId w:val="1"/>
              </w:numPr>
              <w:spacing w:line="360" w:lineRule="auto"/>
              <w:rPr>
                <w:sz w:val="24"/>
                <w:szCs w:val="24"/>
              </w:rPr>
            </w:pPr>
            <w:r w:rsidRPr="0064552D">
              <w:rPr>
                <w:rFonts w:eastAsia="Times New Roman"/>
                <w:color w:val="000000" w:themeColor="text1"/>
                <w:sz w:val="24"/>
                <w:szCs w:val="24"/>
              </w:rPr>
              <w:t>Sewing and knitting</w:t>
            </w:r>
            <w:r w:rsidRPr="0064552D">
              <w:rPr>
                <w:sz w:val="24"/>
                <w:szCs w:val="24"/>
              </w:rPr>
              <w:t xml:space="preserve"> </w:t>
            </w:r>
            <w:r w:rsidR="009A5B88" w:rsidRPr="0064552D">
              <w:rPr>
                <w:sz w:val="24"/>
                <w:szCs w:val="24"/>
              </w:rPr>
              <w:t>v</w:t>
            </w:r>
            <w:r w:rsidRPr="0064552D">
              <w:rPr>
                <w:sz w:val="24"/>
                <w:szCs w:val="24"/>
              </w:rPr>
              <w:t xml:space="preserve">ocational training </w:t>
            </w:r>
            <w:r w:rsidR="00110D6E" w:rsidRPr="0064552D">
              <w:rPr>
                <w:sz w:val="24"/>
                <w:szCs w:val="24"/>
              </w:rPr>
              <w:t xml:space="preserve">will be provided to </w:t>
            </w:r>
            <w:r w:rsidR="009A5B88" w:rsidRPr="0064552D">
              <w:rPr>
                <w:sz w:val="24"/>
                <w:szCs w:val="24"/>
              </w:rPr>
              <w:t xml:space="preserve">the </w:t>
            </w:r>
            <w:r w:rsidR="00110D6E" w:rsidRPr="0064552D">
              <w:rPr>
                <w:sz w:val="24"/>
                <w:szCs w:val="24"/>
              </w:rPr>
              <w:t>beneficiaries</w:t>
            </w:r>
            <w:r w:rsidR="00E52320" w:rsidRPr="0064552D">
              <w:rPr>
                <w:sz w:val="24"/>
                <w:szCs w:val="24"/>
              </w:rPr>
              <w:t xml:space="preserve"> to improve their skills and economic status.</w:t>
            </w:r>
          </w:p>
          <w:p w14:paraId="50F9175A" w14:textId="334A4B73" w:rsidR="00A35A2A" w:rsidRPr="0064552D" w:rsidRDefault="0049338B" w:rsidP="0064552D">
            <w:pPr>
              <w:pStyle w:val="ListParagraph"/>
              <w:numPr>
                <w:ilvl w:val="0"/>
                <w:numId w:val="1"/>
              </w:numPr>
              <w:spacing w:line="360" w:lineRule="auto"/>
              <w:rPr>
                <w:sz w:val="24"/>
                <w:szCs w:val="24"/>
              </w:rPr>
            </w:pPr>
            <w:r w:rsidRPr="0064552D">
              <w:rPr>
                <w:rFonts w:eastAsia="Times New Roman"/>
                <w:color w:val="000000" w:themeColor="text1"/>
                <w:sz w:val="24"/>
                <w:szCs w:val="24"/>
              </w:rPr>
              <w:t xml:space="preserve">Linkage with </w:t>
            </w:r>
            <w:r w:rsidR="009A5B88" w:rsidRPr="0064552D">
              <w:rPr>
                <w:rFonts w:eastAsia="Times New Roman"/>
                <w:color w:val="000000" w:themeColor="text1"/>
                <w:sz w:val="24"/>
                <w:szCs w:val="24"/>
              </w:rPr>
              <w:t>K</w:t>
            </w:r>
            <w:r w:rsidRPr="0064552D">
              <w:rPr>
                <w:rFonts w:eastAsia="Times New Roman"/>
                <w:color w:val="000000" w:themeColor="text1"/>
                <w:sz w:val="24"/>
                <w:szCs w:val="24"/>
              </w:rPr>
              <w:t xml:space="preserve">ey </w:t>
            </w:r>
            <w:r w:rsidR="009A5B88" w:rsidRPr="0064552D">
              <w:rPr>
                <w:rFonts w:eastAsia="Times New Roman"/>
                <w:color w:val="000000" w:themeColor="text1"/>
                <w:sz w:val="24"/>
                <w:szCs w:val="24"/>
              </w:rPr>
              <w:t>S</w:t>
            </w:r>
            <w:r w:rsidR="004F59BC" w:rsidRPr="0064552D">
              <w:rPr>
                <w:rFonts w:eastAsia="Times New Roman"/>
                <w:color w:val="000000" w:themeColor="text1"/>
                <w:sz w:val="24"/>
                <w:szCs w:val="24"/>
              </w:rPr>
              <w:t>takeholders</w:t>
            </w:r>
            <w:r w:rsidRPr="0064552D">
              <w:rPr>
                <w:rFonts w:eastAsia="Times New Roman"/>
                <w:color w:val="000000" w:themeColor="text1"/>
                <w:sz w:val="24"/>
                <w:szCs w:val="24"/>
              </w:rPr>
              <w:t xml:space="preserve">: </w:t>
            </w:r>
            <w:r w:rsidR="009A5B88" w:rsidRPr="0064552D">
              <w:rPr>
                <w:rFonts w:eastAsia="Times New Roman"/>
                <w:color w:val="000000" w:themeColor="text1"/>
                <w:sz w:val="24"/>
                <w:szCs w:val="24"/>
              </w:rPr>
              <w:t>Meetings</w:t>
            </w:r>
            <w:r w:rsidRPr="0064552D">
              <w:rPr>
                <w:rFonts w:eastAsia="Times New Roman"/>
                <w:color w:val="000000" w:themeColor="text1"/>
                <w:sz w:val="24"/>
                <w:szCs w:val="24"/>
              </w:rPr>
              <w:t xml:space="preserve"> will be conducted to link beneficia</w:t>
            </w:r>
            <w:r w:rsidR="00B03260" w:rsidRPr="0064552D">
              <w:rPr>
                <w:rFonts w:eastAsia="Times New Roman"/>
                <w:color w:val="000000" w:themeColor="text1"/>
                <w:sz w:val="24"/>
                <w:szCs w:val="24"/>
              </w:rPr>
              <w:t xml:space="preserve">ries with key </w:t>
            </w:r>
            <w:r w:rsidR="004F59BC" w:rsidRPr="0064552D">
              <w:rPr>
                <w:rFonts w:eastAsia="Times New Roman"/>
                <w:color w:val="000000" w:themeColor="text1"/>
                <w:sz w:val="24"/>
                <w:szCs w:val="24"/>
              </w:rPr>
              <w:t>stakeholders</w:t>
            </w:r>
            <w:r w:rsidR="009A5B88" w:rsidRPr="0064552D">
              <w:rPr>
                <w:rFonts w:eastAsia="Times New Roman"/>
                <w:color w:val="000000" w:themeColor="text1"/>
                <w:sz w:val="24"/>
                <w:szCs w:val="24"/>
              </w:rPr>
              <w:t>,</w:t>
            </w:r>
            <w:r w:rsidR="00B03260" w:rsidRPr="0064552D">
              <w:rPr>
                <w:rFonts w:eastAsia="Times New Roman"/>
                <w:color w:val="000000" w:themeColor="text1"/>
                <w:sz w:val="24"/>
                <w:szCs w:val="24"/>
              </w:rPr>
              <w:t xml:space="preserve"> </w:t>
            </w:r>
            <w:r w:rsidR="009A5B88" w:rsidRPr="0064552D">
              <w:rPr>
                <w:rFonts w:eastAsia="Times New Roman"/>
                <w:color w:val="000000" w:themeColor="text1"/>
                <w:sz w:val="24"/>
                <w:szCs w:val="24"/>
              </w:rPr>
              <w:t xml:space="preserve">such as </w:t>
            </w:r>
            <w:r w:rsidR="00B03260" w:rsidRPr="0064552D">
              <w:rPr>
                <w:rFonts w:eastAsia="Times New Roman"/>
                <w:color w:val="000000" w:themeColor="text1"/>
                <w:sz w:val="24"/>
                <w:szCs w:val="24"/>
              </w:rPr>
              <w:t xml:space="preserve">health centers, </w:t>
            </w:r>
            <w:r w:rsidR="009A5B88" w:rsidRPr="0064552D">
              <w:rPr>
                <w:rFonts w:eastAsia="Times New Roman"/>
                <w:color w:val="000000" w:themeColor="text1"/>
                <w:sz w:val="24"/>
                <w:szCs w:val="24"/>
              </w:rPr>
              <w:t>h</w:t>
            </w:r>
            <w:r w:rsidR="00B03260" w:rsidRPr="0064552D">
              <w:rPr>
                <w:rFonts w:eastAsia="Times New Roman"/>
                <w:color w:val="000000" w:themeColor="text1"/>
                <w:sz w:val="24"/>
                <w:szCs w:val="24"/>
              </w:rPr>
              <w:t xml:space="preserve">ospitals and </w:t>
            </w:r>
            <w:r w:rsidR="004F59BC" w:rsidRPr="0064552D">
              <w:rPr>
                <w:rFonts w:eastAsia="Times New Roman"/>
                <w:color w:val="000000" w:themeColor="text1"/>
                <w:sz w:val="24"/>
                <w:szCs w:val="24"/>
              </w:rPr>
              <w:t>sector</w:t>
            </w:r>
            <w:r w:rsidR="00B03260" w:rsidRPr="0064552D">
              <w:rPr>
                <w:rFonts w:eastAsia="Times New Roman"/>
                <w:color w:val="000000" w:themeColor="text1"/>
                <w:sz w:val="24"/>
                <w:szCs w:val="24"/>
              </w:rPr>
              <w:t xml:space="preserve"> </w:t>
            </w:r>
            <w:r w:rsidR="004F59BC" w:rsidRPr="0064552D">
              <w:rPr>
                <w:rFonts w:eastAsia="Times New Roman"/>
                <w:color w:val="000000" w:themeColor="text1"/>
                <w:sz w:val="24"/>
                <w:szCs w:val="24"/>
              </w:rPr>
              <w:t>social affairs department.</w:t>
            </w:r>
            <w:r w:rsidR="00EA44BA" w:rsidRPr="0064552D">
              <w:rPr>
                <w:sz w:val="24"/>
                <w:szCs w:val="24"/>
              </w:rPr>
              <w:t xml:space="preserve"> </w:t>
            </w:r>
          </w:p>
          <w:p w14:paraId="7F01BA26" w14:textId="77777777" w:rsidR="00672247" w:rsidRPr="0064552D" w:rsidRDefault="00672247" w:rsidP="0064552D">
            <w:pPr>
              <w:spacing w:line="360" w:lineRule="auto"/>
              <w:rPr>
                <w:rFonts w:eastAsia="Times New Roman"/>
                <w:i/>
                <w:color w:val="000000" w:themeColor="text1"/>
                <w:sz w:val="24"/>
                <w:szCs w:val="24"/>
              </w:rPr>
            </w:pPr>
          </w:p>
        </w:tc>
      </w:tr>
      <w:tr w:rsidR="00E60D27" w:rsidRPr="0064552D" w14:paraId="2132CE4D" w14:textId="77777777" w:rsidTr="00FF46AA">
        <w:trPr>
          <w:trHeight w:val="1349"/>
        </w:trPr>
        <w:tc>
          <w:tcPr>
            <w:tcW w:w="172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7A13A7F0" w14:textId="77777777" w:rsidR="00E60D27" w:rsidRPr="0064552D" w:rsidRDefault="00E60D27" w:rsidP="0064552D">
            <w:pPr>
              <w:spacing w:line="360" w:lineRule="auto"/>
              <w:rPr>
                <w:rFonts w:eastAsia="Times New Roman"/>
                <w:b/>
                <w:sz w:val="24"/>
                <w:szCs w:val="24"/>
              </w:rPr>
            </w:pPr>
            <w:r w:rsidRPr="0064552D">
              <w:rPr>
                <w:rFonts w:eastAsia="Times New Roman"/>
                <w:b/>
                <w:sz w:val="24"/>
                <w:szCs w:val="24"/>
              </w:rPr>
              <w:t>Project implementation Dates</w:t>
            </w:r>
            <w:r w:rsidR="004830E5" w:rsidRPr="0064552D">
              <w:rPr>
                <w:rFonts w:eastAsia="Times New Roman"/>
                <w:b/>
                <w:sz w:val="24"/>
                <w:szCs w:val="24"/>
              </w:rPr>
              <w:t>:</w:t>
            </w:r>
          </w:p>
          <w:p w14:paraId="5F1EA277" w14:textId="77777777" w:rsidR="004830E5" w:rsidRPr="0064552D" w:rsidRDefault="004830E5" w:rsidP="0064552D">
            <w:pPr>
              <w:spacing w:line="360" w:lineRule="auto"/>
              <w:rPr>
                <w:rFonts w:eastAsia="Batang"/>
                <w:sz w:val="24"/>
                <w:szCs w:val="24"/>
              </w:rPr>
            </w:pPr>
            <w:r w:rsidRPr="0064552D">
              <w:rPr>
                <w:rFonts w:eastAsia="Batang"/>
                <w:sz w:val="24"/>
                <w:szCs w:val="24"/>
              </w:rPr>
              <w:t>Start</w:t>
            </w:r>
            <w:r w:rsidR="00BE7DC5" w:rsidRPr="0064552D">
              <w:rPr>
                <w:rFonts w:eastAsia="Batang"/>
                <w:sz w:val="24"/>
                <w:szCs w:val="24"/>
              </w:rPr>
              <w:t xml:space="preserve"> date</w:t>
            </w:r>
            <w:r w:rsidRPr="0064552D">
              <w:rPr>
                <w:rFonts w:eastAsia="Batang"/>
                <w:sz w:val="24"/>
                <w:szCs w:val="24"/>
              </w:rPr>
              <w:t>: October 2019</w:t>
            </w:r>
          </w:p>
          <w:p w14:paraId="354B9642" w14:textId="77777777" w:rsidR="004830E5" w:rsidRPr="0064552D" w:rsidRDefault="004830E5" w:rsidP="0064552D">
            <w:pPr>
              <w:spacing w:line="360" w:lineRule="auto"/>
              <w:rPr>
                <w:rFonts w:eastAsia="Batang"/>
                <w:b/>
                <w:sz w:val="24"/>
                <w:szCs w:val="24"/>
              </w:rPr>
            </w:pPr>
            <w:r w:rsidRPr="0064552D">
              <w:rPr>
                <w:rFonts w:eastAsia="Batang"/>
                <w:sz w:val="24"/>
                <w:szCs w:val="24"/>
              </w:rPr>
              <w:t xml:space="preserve">End date: </w:t>
            </w:r>
            <w:r w:rsidR="003978FF" w:rsidRPr="0064552D">
              <w:rPr>
                <w:rFonts w:eastAsia="Batang"/>
                <w:sz w:val="24"/>
                <w:szCs w:val="24"/>
              </w:rPr>
              <w:t>April</w:t>
            </w:r>
            <w:r w:rsidRPr="0064552D">
              <w:rPr>
                <w:rFonts w:eastAsia="Batang"/>
                <w:sz w:val="24"/>
                <w:szCs w:val="24"/>
              </w:rPr>
              <w:t xml:space="preserve"> 20</w:t>
            </w:r>
            <w:r w:rsidR="00BE7DC5" w:rsidRPr="0064552D">
              <w:rPr>
                <w:rFonts w:eastAsia="Batang"/>
                <w:sz w:val="24"/>
                <w:szCs w:val="24"/>
              </w:rPr>
              <w:t>21</w:t>
            </w:r>
          </w:p>
        </w:tc>
        <w:tc>
          <w:tcPr>
            <w:tcW w:w="6776"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2FD03273" w14:textId="77777777" w:rsidR="009A5B88" w:rsidRPr="0064552D" w:rsidRDefault="00D87CF9" w:rsidP="0064552D">
            <w:pPr>
              <w:pStyle w:val="ListParagraph"/>
              <w:numPr>
                <w:ilvl w:val="0"/>
                <w:numId w:val="2"/>
              </w:numPr>
              <w:spacing w:line="360" w:lineRule="auto"/>
              <w:rPr>
                <w:rFonts w:eastAsia="Batang"/>
                <w:color w:val="000000" w:themeColor="text1"/>
                <w:sz w:val="24"/>
                <w:szCs w:val="24"/>
              </w:rPr>
            </w:pPr>
            <w:r w:rsidRPr="0064552D">
              <w:rPr>
                <w:rFonts w:eastAsia="Times New Roman"/>
                <w:color w:val="000000" w:themeColor="text1"/>
                <w:sz w:val="24"/>
                <w:szCs w:val="24"/>
              </w:rPr>
              <w:t>October</w:t>
            </w:r>
            <w:r w:rsidR="005B0BF7" w:rsidRPr="0064552D">
              <w:rPr>
                <w:rFonts w:eastAsia="Times New Roman"/>
                <w:color w:val="000000" w:themeColor="text1"/>
                <w:sz w:val="24"/>
                <w:szCs w:val="24"/>
              </w:rPr>
              <w:t xml:space="preserve"> to November 2019: </w:t>
            </w:r>
            <w:r w:rsidR="009A5B88" w:rsidRPr="0064552D">
              <w:rPr>
                <w:rFonts w:eastAsia="Times New Roman"/>
                <w:color w:val="000000" w:themeColor="text1"/>
                <w:sz w:val="24"/>
                <w:szCs w:val="24"/>
              </w:rPr>
              <w:t xml:space="preserve">We will prepare to implement this program and introduce it to local leaders in order to identify beneficiaries. </w:t>
            </w:r>
          </w:p>
          <w:p w14:paraId="7A0A1CA3" w14:textId="437AB3C7" w:rsidR="00196480" w:rsidRPr="0064552D" w:rsidRDefault="00CA7602" w:rsidP="0064552D">
            <w:pPr>
              <w:pStyle w:val="ListParagraph"/>
              <w:numPr>
                <w:ilvl w:val="0"/>
                <w:numId w:val="2"/>
              </w:numPr>
              <w:spacing w:line="360" w:lineRule="auto"/>
              <w:rPr>
                <w:rFonts w:eastAsia="Batang"/>
                <w:color w:val="000000" w:themeColor="text1"/>
                <w:sz w:val="24"/>
                <w:szCs w:val="24"/>
              </w:rPr>
            </w:pPr>
            <w:r w:rsidRPr="0064552D">
              <w:rPr>
                <w:rFonts w:eastAsia="Times New Roman"/>
                <w:color w:val="000000" w:themeColor="text1"/>
                <w:sz w:val="24"/>
                <w:szCs w:val="24"/>
              </w:rPr>
              <w:t>Decemb</w:t>
            </w:r>
            <w:r w:rsidR="004D2F1B" w:rsidRPr="0064552D">
              <w:rPr>
                <w:rFonts w:eastAsia="Times New Roman"/>
                <w:color w:val="000000" w:themeColor="text1"/>
                <w:sz w:val="24"/>
                <w:szCs w:val="24"/>
              </w:rPr>
              <w:t xml:space="preserve">er 2019: </w:t>
            </w:r>
            <w:r w:rsidR="009A5B88" w:rsidRPr="0064552D">
              <w:rPr>
                <w:rFonts w:eastAsia="Times New Roman"/>
                <w:color w:val="000000" w:themeColor="text1"/>
                <w:sz w:val="24"/>
                <w:szCs w:val="24"/>
              </w:rPr>
              <w:t>We will begin i</w:t>
            </w:r>
            <w:r w:rsidR="0029470D" w:rsidRPr="0064552D">
              <w:rPr>
                <w:rFonts w:eastAsia="Times New Roman"/>
                <w:color w:val="000000" w:themeColor="text1"/>
                <w:sz w:val="24"/>
                <w:szCs w:val="24"/>
              </w:rPr>
              <w:t xml:space="preserve">nitial </w:t>
            </w:r>
            <w:r w:rsidR="009A5B88" w:rsidRPr="0064552D">
              <w:rPr>
                <w:rFonts w:eastAsia="Times New Roman"/>
                <w:color w:val="000000" w:themeColor="text1"/>
                <w:sz w:val="24"/>
                <w:szCs w:val="24"/>
              </w:rPr>
              <w:t>t</w:t>
            </w:r>
            <w:r w:rsidR="00196480" w:rsidRPr="0064552D">
              <w:rPr>
                <w:rFonts w:eastAsia="Times New Roman"/>
                <w:color w:val="000000" w:themeColor="text1"/>
                <w:sz w:val="24"/>
                <w:szCs w:val="24"/>
              </w:rPr>
              <w:t xml:space="preserve">raining of beneficiaries on </w:t>
            </w:r>
            <w:r w:rsidR="003978FF" w:rsidRPr="0064552D">
              <w:rPr>
                <w:rFonts w:eastAsia="Times New Roman"/>
                <w:color w:val="000000" w:themeColor="text1"/>
                <w:sz w:val="24"/>
                <w:szCs w:val="24"/>
              </w:rPr>
              <w:t>various</w:t>
            </w:r>
            <w:r w:rsidR="00196480" w:rsidRPr="0064552D">
              <w:rPr>
                <w:rFonts w:eastAsia="Times New Roman"/>
                <w:color w:val="000000" w:themeColor="text1"/>
                <w:sz w:val="24"/>
                <w:szCs w:val="24"/>
              </w:rPr>
              <w:t xml:space="preserve"> topics </w:t>
            </w:r>
            <w:r w:rsidR="009A5B88" w:rsidRPr="0064552D">
              <w:rPr>
                <w:rFonts w:eastAsia="Times New Roman"/>
                <w:color w:val="000000" w:themeColor="text1"/>
                <w:sz w:val="24"/>
                <w:szCs w:val="24"/>
              </w:rPr>
              <w:t xml:space="preserve">to increase </w:t>
            </w:r>
            <w:r w:rsidR="00196480" w:rsidRPr="0064552D">
              <w:rPr>
                <w:rFonts w:eastAsia="Times New Roman"/>
                <w:color w:val="000000" w:themeColor="text1"/>
                <w:sz w:val="24"/>
                <w:szCs w:val="24"/>
              </w:rPr>
              <w:t>awareness</w:t>
            </w:r>
            <w:r w:rsidR="009A5B88" w:rsidRPr="0064552D">
              <w:rPr>
                <w:rFonts w:eastAsia="Times New Roman"/>
                <w:color w:val="000000" w:themeColor="text1"/>
                <w:sz w:val="24"/>
                <w:szCs w:val="24"/>
              </w:rPr>
              <w:t>.</w:t>
            </w:r>
          </w:p>
          <w:p w14:paraId="70F98555" w14:textId="41954EDB" w:rsidR="00CC6256" w:rsidRPr="0064552D" w:rsidRDefault="0029470D" w:rsidP="0064552D">
            <w:pPr>
              <w:pStyle w:val="ListParagraph"/>
              <w:numPr>
                <w:ilvl w:val="0"/>
                <w:numId w:val="2"/>
              </w:numPr>
              <w:spacing w:line="360" w:lineRule="auto"/>
              <w:rPr>
                <w:rFonts w:eastAsia="Batang"/>
                <w:color w:val="000000" w:themeColor="text1"/>
                <w:sz w:val="24"/>
                <w:szCs w:val="24"/>
              </w:rPr>
            </w:pPr>
            <w:r w:rsidRPr="0064552D">
              <w:rPr>
                <w:rFonts w:eastAsia="Times New Roman"/>
                <w:color w:val="000000" w:themeColor="text1"/>
                <w:sz w:val="24"/>
                <w:szCs w:val="24"/>
              </w:rPr>
              <w:t>January to</w:t>
            </w:r>
            <w:r w:rsidR="00AC2E9E" w:rsidRPr="0064552D">
              <w:rPr>
                <w:rFonts w:eastAsia="Times New Roman"/>
                <w:color w:val="000000" w:themeColor="text1"/>
                <w:sz w:val="24"/>
                <w:szCs w:val="24"/>
              </w:rPr>
              <w:t xml:space="preserve"> June 2020: </w:t>
            </w:r>
            <w:r w:rsidR="009A5B88" w:rsidRPr="0064552D">
              <w:rPr>
                <w:rFonts w:eastAsia="Times New Roman"/>
                <w:color w:val="000000" w:themeColor="text1"/>
                <w:sz w:val="24"/>
                <w:szCs w:val="24"/>
              </w:rPr>
              <w:t>Vocational training for s</w:t>
            </w:r>
            <w:r w:rsidR="00AC2E9E" w:rsidRPr="0064552D">
              <w:rPr>
                <w:rFonts w:eastAsia="Times New Roman"/>
                <w:color w:val="000000" w:themeColor="text1"/>
                <w:sz w:val="24"/>
                <w:szCs w:val="24"/>
              </w:rPr>
              <w:t>ewing and knitting</w:t>
            </w:r>
            <w:r w:rsidR="00AC2E9E" w:rsidRPr="0064552D">
              <w:rPr>
                <w:sz w:val="24"/>
                <w:szCs w:val="24"/>
              </w:rPr>
              <w:t xml:space="preserve"> </w:t>
            </w:r>
            <w:r w:rsidR="009A5B88" w:rsidRPr="0064552D">
              <w:rPr>
                <w:sz w:val="24"/>
                <w:szCs w:val="24"/>
              </w:rPr>
              <w:t>will be conducted for</w:t>
            </w:r>
            <w:r w:rsidR="002C0D78" w:rsidRPr="0064552D">
              <w:rPr>
                <w:sz w:val="24"/>
                <w:szCs w:val="24"/>
              </w:rPr>
              <w:t xml:space="preserve"> 10 HIV/AIDS women and 10 teen </w:t>
            </w:r>
            <w:r w:rsidR="005F15E0" w:rsidRPr="0064552D">
              <w:rPr>
                <w:sz w:val="24"/>
                <w:szCs w:val="24"/>
              </w:rPr>
              <w:pgNum/>
            </w:r>
            <w:r w:rsidR="005F15E0" w:rsidRPr="0064552D">
              <w:rPr>
                <w:sz w:val="24"/>
                <w:szCs w:val="24"/>
              </w:rPr>
              <w:t>other</w:t>
            </w:r>
            <w:r w:rsidR="00CC6256" w:rsidRPr="0064552D">
              <w:rPr>
                <w:sz w:val="24"/>
                <w:szCs w:val="24"/>
              </w:rPr>
              <w:t>.</w:t>
            </w:r>
          </w:p>
          <w:p w14:paraId="2F7D1247" w14:textId="17FF0C31" w:rsidR="00A81BF6" w:rsidRPr="0064552D" w:rsidRDefault="00CC6256" w:rsidP="0064552D">
            <w:pPr>
              <w:pStyle w:val="ListParagraph"/>
              <w:numPr>
                <w:ilvl w:val="0"/>
                <w:numId w:val="2"/>
              </w:numPr>
              <w:spacing w:line="360" w:lineRule="auto"/>
              <w:rPr>
                <w:rFonts w:eastAsia="Batang"/>
                <w:color w:val="000000" w:themeColor="text1"/>
                <w:sz w:val="24"/>
                <w:szCs w:val="24"/>
              </w:rPr>
            </w:pPr>
            <w:r w:rsidRPr="0064552D">
              <w:rPr>
                <w:sz w:val="24"/>
                <w:szCs w:val="24"/>
              </w:rPr>
              <w:lastRenderedPageBreak/>
              <w:t>July to Sep</w:t>
            </w:r>
            <w:r w:rsidR="00A81BF6" w:rsidRPr="0064552D">
              <w:rPr>
                <w:sz w:val="24"/>
                <w:szCs w:val="24"/>
              </w:rPr>
              <w:t xml:space="preserve">tember 2020: </w:t>
            </w:r>
            <w:r w:rsidR="003978FF" w:rsidRPr="0064552D">
              <w:rPr>
                <w:sz w:val="24"/>
                <w:szCs w:val="24"/>
              </w:rPr>
              <w:t>Internship</w:t>
            </w:r>
            <w:r w:rsidR="009A5B88" w:rsidRPr="0064552D">
              <w:rPr>
                <w:sz w:val="24"/>
                <w:szCs w:val="24"/>
              </w:rPr>
              <w:t>s</w:t>
            </w:r>
            <w:r w:rsidR="00A81BF6" w:rsidRPr="0064552D">
              <w:rPr>
                <w:sz w:val="24"/>
                <w:szCs w:val="24"/>
              </w:rPr>
              <w:t xml:space="preserve"> </w:t>
            </w:r>
            <w:r w:rsidR="009A5B88" w:rsidRPr="0064552D">
              <w:rPr>
                <w:sz w:val="24"/>
                <w:szCs w:val="24"/>
              </w:rPr>
              <w:t>for</w:t>
            </w:r>
            <w:r w:rsidR="00A81BF6" w:rsidRPr="0064552D">
              <w:rPr>
                <w:sz w:val="24"/>
                <w:szCs w:val="24"/>
              </w:rPr>
              <w:t xml:space="preserve"> trained women and </w:t>
            </w:r>
            <w:r w:rsidR="003978FF" w:rsidRPr="0064552D">
              <w:rPr>
                <w:sz w:val="24"/>
                <w:szCs w:val="24"/>
              </w:rPr>
              <w:t>teen mothers</w:t>
            </w:r>
            <w:r w:rsidR="009A5B88" w:rsidRPr="0064552D">
              <w:rPr>
                <w:sz w:val="24"/>
                <w:szCs w:val="24"/>
              </w:rPr>
              <w:t xml:space="preserve"> will begin.</w:t>
            </w:r>
          </w:p>
          <w:p w14:paraId="6C330622" w14:textId="75F999D1" w:rsidR="00FB17B6" w:rsidRPr="0064552D" w:rsidRDefault="00AA5FA9" w:rsidP="0064552D">
            <w:pPr>
              <w:pStyle w:val="ListParagraph"/>
              <w:numPr>
                <w:ilvl w:val="0"/>
                <w:numId w:val="2"/>
              </w:numPr>
              <w:spacing w:line="360" w:lineRule="auto"/>
              <w:rPr>
                <w:rFonts w:eastAsia="Batang"/>
                <w:color w:val="000000" w:themeColor="text1"/>
                <w:sz w:val="24"/>
                <w:szCs w:val="24"/>
              </w:rPr>
            </w:pPr>
            <w:r w:rsidRPr="0064552D">
              <w:rPr>
                <w:sz w:val="24"/>
                <w:szCs w:val="24"/>
              </w:rPr>
              <w:t xml:space="preserve">October to </w:t>
            </w:r>
            <w:r w:rsidR="00551813" w:rsidRPr="0064552D">
              <w:rPr>
                <w:sz w:val="24"/>
                <w:szCs w:val="24"/>
              </w:rPr>
              <w:t>Dec</w:t>
            </w:r>
            <w:r w:rsidR="00FB17B6" w:rsidRPr="0064552D">
              <w:rPr>
                <w:sz w:val="24"/>
                <w:szCs w:val="24"/>
              </w:rPr>
              <w:t xml:space="preserve">ember 2020: </w:t>
            </w:r>
            <w:r w:rsidR="00D9177C" w:rsidRPr="0064552D">
              <w:rPr>
                <w:sz w:val="24"/>
                <w:szCs w:val="24"/>
              </w:rPr>
              <w:t>Tr</w:t>
            </w:r>
            <w:r w:rsidR="00FB17B6" w:rsidRPr="0064552D">
              <w:rPr>
                <w:sz w:val="24"/>
                <w:szCs w:val="24"/>
              </w:rPr>
              <w:t xml:space="preserve">ained beneficiaries </w:t>
            </w:r>
            <w:r w:rsidR="00D9177C" w:rsidRPr="0064552D">
              <w:rPr>
                <w:sz w:val="24"/>
                <w:szCs w:val="24"/>
              </w:rPr>
              <w:t xml:space="preserve">will gather to </w:t>
            </w:r>
            <w:r w:rsidR="00FB17B6" w:rsidRPr="0064552D">
              <w:rPr>
                <w:sz w:val="24"/>
                <w:szCs w:val="24"/>
              </w:rPr>
              <w:t>form and register</w:t>
            </w:r>
            <w:r w:rsidR="00D9177C" w:rsidRPr="0064552D">
              <w:rPr>
                <w:sz w:val="24"/>
                <w:szCs w:val="24"/>
              </w:rPr>
              <w:t xml:space="preserve"> </w:t>
            </w:r>
            <w:r w:rsidR="00FB17B6" w:rsidRPr="0064552D">
              <w:rPr>
                <w:sz w:val="24"/>
                <w:szCs w:val="24"/>
              </w:rPr>
              <w:t>cooperative</w:t>
            </w:r>
            <w:r w:rsidR="004241F5" w:rsidRPr="0064552D">
              <w:rPr>
                <w:sz w:val="24"/>
                <w:szCs w:val="24"/>
              </w:rPr>
              <w:t>s</w:t>
            </w:r>
            <w:r w:rsidR="00D9177C" w:rsidRPr="0064552D">
              <w:rPr>
                <w:sz w:val="24"/>
                <w:szCs w:val="24"/>
              </w:rPr>
              <w:t>.</w:t>
            </w:r>
          </w:p>
          <w:p w14:paraId="7C7F261B" w14:textId="1C1D708C" w:rsidR="005D1D2C" w:rsidRPr="0064552D" w:rsidRDefault="00551813" w:rsidP="0064552D">
            <w:pPr>
              <w:pStyle w:val="ListParagraph"/>
              <w:numPr>
                <w:ilvl w:val="0"/>
                <w:numId w:val="2"/>
              </w:numPr>
              <w:spacing w:line="360" w:lineRule="auto"/>
              <w:rPr>
                <w:rFonts w:eastAsia="Batang"/>
                <w:color w:val="000000" w:themeColor="text1"/>
                <w:sz w:val="24"/>
                <w:szCs w:val="24"/>
              </w:rPr>
            </w:pPr>
            <w:r w:rsidRPr="0064552D">
              <w:rPr>
                <w:sz w:val="24"/>
                <w:szCs w:val="24"/>
              </w:rPr>
              <w:t xml:space="preserve">January 2021: Training </w:t>
            </w:r>
            <w:r w:rsidR="005D1D2C" w:rsidRPr="0064552D">
              <w:rPr>
                <w:sz w:val="24"/>
                <w:szCs w:val="24"/>
              </w:rPr>
              <w:t xml:space="preserve">on </w:t>
            </w:r>
            <w:r w:rsidR="004241F5" w:rsidRPr="0064552D">
              <w:rPr>
                <w:sz w:val="24"/>
                <w:szCs w:val="24"/>
              </w:rPr>
              <w:t>c</w:t>
            </w:r>
            <w:r w:rsidR="005D1D2C" w:rsidRPr="0064552D">
              <w:rPr>
                <w:sz w:val="24"/>
                <w:szCs w:val="24"/>
              </w:rPr>
              <w:t>ooperative management and saving culture</w:t>
            </w:r>
            <w:r w:rsidR="009A5B88" w:rsidRPr="0064552D">
              <w:rPr>
                <w:sz w:val="24"/>
                <w:szCs w:val="24"/>
              </w:rPr>
              <w:t xml:space="preserve"> will be</w:t>
            </w:r>
            <w:r w:rsidR="004241F5" w:rsidRPr="0064552D">
              <w:rPr>
                <w:sz w:val="24"/>
                <w:szCs w:val="24"/>
              </w:rPr>
              <w:t>gin</w:t>
            </w:r>
            <w:r w:rsidR="00ED6624" w:rsidRPr="0064552D">
              <w:rPr>
                <w:sz w:val="24"/>
                <w:szCs w:val="24"/>
              </w:rPr>
              <w:t xml:space="preserve">, </w:t>
            </w:r>
            <w:r w:rsidR="009A5B88" w:rsidRPr="0064552D">
              <w:rPr>
                <w:sz w:val="24"/>
                <w:szCs w:val="24"/>
              </w:rPr>
              <w:t xml:space="preserve">plus </w:t>
            </w:r>
            <w:r w:rsidR="00ED6624" w:rsidRPr="0064552D">
              <w:rPr>
                <w:sz w:val="24"/>
                <w:szCs w:val="24"/>
              </w:rPr>
              <w:t>sustainability plan</w:t>
            </w:r>
            <w:r w:rsidR="009A5B88" w:rsidRPr="0064552D">
              <w:rPr>
                <w:sz w:val="24"/>
                <w:szCs w:val="24"/>
              </w:rPr>
              <w:t>s</w:t>
            </w:r>
            <w:r w:rsidR="00ED6624" w:rsidRPr="0064552D">
              <w:rPr>
                <w:sz w:val="24"/>
                <w:szCs w:val="24"/>
              </w:rPr>
              <w:t xml:space="preserve"> by beneficiaries</w:t>
            </w:r>
            <w:r w:rsidR="009A5B88" w:rsidRPr="0064552D">
              <w:rPr>
                <w:sz w:val="24"/>
                <w:szCs w:val="24"/>
              </w:rPr>
              <w:t xml:space="preserve"> will be brainstormed.</w:t>
            </w:r>
          </w:p>
          <w:p w14:paraId="34E5DF68" w14:textId="0DFB2B37" w:rsidR="00C56EBB" w:rsidRPr="0064552D" w:rsidRDefault="00B12CF0" w:rsidP="0064552D">
            <w:pPr>
              <w:pStyle w:val="ListParagraph"/>
              <w:numPr>
                <w:ilvl w:val="0"/>
                <w:numId w:val="2"/>
              </w:numPr>
              <w:spacing w:line="360" w:lineRule="auto"/>
              <w:rPr>
                <w:rFonts w:eastAsia="Batang"/>
                <w:color w:val="000000" w:themeColor="text1"/>
                <w:sz w:val="24"/>
                <w:szCs w:val="24"/>
              </w:rPr>
            </w:pPr>
            <w:r w:rsidRPr="0064552D">
              <w:rPr>
                <w:sz w:val="24"/>
                <w:szCs w:val="24"/>
              </w:rPr>
              <w:t xml:space="preserve">February to March 2021: </w:t>
            </w:r>
            <w:r w:rsidR="009A5B88" w:rsidRPr="0064552D">
              <w:rPr>
                <w:sz w:val="24"/>
                <w:szCs w:val="24"/>
              </w:rPr>
              <w:t>Sector authorities will organize a meeting</w:t>
            </w:r>
            <w:r w:rsidR="003978FF" w:rsidRPr="0064552D">
              <w:rPr>
                <w:sz w:val="24"/>
                <w:szCs w:val="24"/>
              </w:rPr>
              <w:t xml:space="preserve">, </w:t>
            </w:r>
            <w:r w:rsidR="009A5B88" w:rsidRPr="0064552D">
              <w:rPr>
                <w:sz w:val="24"/>
                <w:szCs w:val="24"/>
              </w:rPr>
              <w:t>d</w:t>
            </w:r>
            <w:r w:rsidR="003978FF" w:rsidRPr="0064552D">
              <w:rPr>
                <w:sz w:val="24"/>
                <w:szCs w:val="24"/>
              </w:rPr>
              <w:t>ocumentation</w:t>
            </w:r>
            <w:r w:rsidR="003B0482" w:rsidRPr="0064552D">
              <w:rPr>
                <w:sz w:val="24"/>
                <w:szCs w:val="24"/>
              </w:rPr>
              <w:t xml:space="preserve"> </w:t>
            </w:r>
            <w:r w:rsidR="009A5B88" w:rsidRPr="0064552D">
              <w:rPr>
                <w:sz w:val="24"/>
                <w:szCs w:val="24"/>
              </w:rPr>
              <w:t xml:space="preserve">about this program will be administered, </w:t>
            </w:r>
            <w:r w:rsidR="003B0482" w:rsidRPr="0064552D">
              <w:rPr>
                <w:sz w:val="24"/>
                <w:szCs w:val="24"/>
              </w:rPr>
              <w:t xml:space="preserve">and </w:t>
            </w:r>
            <w:r w:rsidR="009A5B88" w:rsidRPr="0064552D">
              <w:rPr>
                <w:sz w:val="24"/>
                <w:szCs w:val="24"/>
              </w:rPr>
              <w:t>the closeout phase will begin.</w:t>
            </w:r>
          </w:p>
          <w:p w14:paraId="71B86D86" w14:textId="06A37F16" w:rsidR="00E60D27" w:rsidRPr="0064552D" w:rsidRDefault="003978FF" w:rsidP="0064552D">
            <w:pPr>
              <w:pStyle w:val="ListParagraph"/>
              <w:numPr>
                <w:ilvl w:val="0"/>
                <w:numId w:val="2"/>
              </w:numPr>
              <w:spacing w:line="360" w:lineRule="auto"/>
              <w:rPr>
                <w:rFonts w:eastAsia="Batang"/>
                <w:color w:val="000000" w:themeColor="text1"/>
                <w:sz w:val="24"/>
                <w:szCs w:val="24"/>
              </w:rPr>
            </w:pPr>
            <w:r w:rsidRPr="0064552D">
              <w:rPr>
                <w:sz w:val="24"/>
                <w:szCs w:val="24"/>
              </w:rPr>
              <w:t>April:</w:t>
            </w:r>
            <w:r w:rsidR="00C56EBB" w:rsidRPr="0064552D">
              <w:rPr>
                <w:sz w:val="24"/>
                <w:szCs w:val="24"/>
              </w:rPr>
              <w:t xml:space="preserve"> </w:t>
            </w:r>
            <w:r w:rsidR="00D9177C" w:rsidRPr="0064552D">
              <w:rPr>
                <w:sz w:val="24"/>
                <w:szCs w:val="24"/>
              </w:rPr>
              <w:t>Follow-ups</w:t>
            </w:r>
            <w:r w:rsidR="00C56EBB" w:rsidRPr="0064552D">
              <w:rPr>
                <w:sz w:val="24"/>
                <w:szCs w:val="24"/>
              </w:rPr>
              <w:t xml:space="preserve"> on the sustainability of the intervention</w:t>
            </w:r>
            <w:r w:rsidR="009A5B88" w:rsidRPr="0064552D">
              <w:rPr>
                <w:sz w:val="24"/>
                <w:szCs w:val="24"/>
              </w:rPr>
              <w:t xml:space="preserve"> will be conducted.</w:t>
            </w:r>
            <w:r w:rsidR="00E60D27" w:rsidRPr="0064552D">
              <w:rPr>
                <w:rFonts w:eastAsia="Times New Roman"/>
                <w:color w:val="000000" w:themeColor="text1"/>
                <w:sz w:val="24"/>
                <w:szCs w:val="24"/>
              </w:rPr>
              <w:t xml:space="preserve"> </w:t>
            </w:r>
          </w:p>
          <w:p w14:paraId="4B4E983A" w14:textId="7A6BD876" w:rsidR="00D42878" w:rsidRPr="0064552D" w:rsidRDefault="001D1814" w:rsidP="0064552D">
            <w:pPr>
              <w:spacing w:line="360" w:lineRule="auto"/>
              <w:rPr>
                <w:rFonts w:eastAsia="Batang"/>
                <w:color w:val="000000" w:themeColor="text1"/>
                <w:sz w:val="24"/>
                <w:szCs w:val="24"/>
              </w:rPr>
            </w:pPr>
            <w:r w:rsidRPr="0064552D">
              <w:rPr>
                <w:rFonts w:eastAsia="Batang"/>
                <w:color w:val="000000" w:themeColor="text1"/>
                <w:sz w:val="24"/>
                <w:szCs w:val="24"/>
              </w:rPr>
              <w:t xml:space="preserve">NOTE: Counselling, </w:t>
            </w:r>
            <w:r w:rsidR="009A5B88" w:rsidRPr="0064552D">
              <w:rPr>
                <w:rFonts w:eastAsia="Batang"/>
                <w:color w:val="000000" w:themeColor="text1"/>
                <w:sz w:val="24"/>
                <w:szCs w:val="24"/>
              </w:rPr>
              <w:t>h</w:t>
            </w:r>
            <w:r w:rsidRPr="0064552D">
              <w:rPr>
                <w:rFonts w:eastAsia="Batang"/>
                <w:color w:val="000000" w:themeColor="text1"/>
                <w:sz w:val="24"/>
                <w:szCs w:val="24"/>
              </w:rPr>
              <w:t>ome visits</w:t>
            </w:r>
            <w:r w:rsidR="001F1AEC" w:rsidRPr="0064552D">
              <w:rPr>
                <w:rFonts w:eastAsia="Batang"/>
                <w:color w:val="000000" w:themeColor="text1"/>
                <w:sz w:val="24"/>
                <w:szCs w:val="24"/>
              </w:rPr>
              <w:t xml:space="preserve">, training of awareness will be ongoing activities during </w:t>
            </w:r>
            <w:r w:rsidR="004241F5" w:rsidRPr="0064552D">
              <w:rPr>
                <w:rFonts w:eastAsia="Batang"/>
                <w:color w:val="000000" w:themeColor="text1"/>
                <w:sz w:val="24"/>
                <w:szCs w:val="24"/>
              </w:rPr>
              <w:t>this</w:t>
            </w:r>
            <w:r w:rsidR="001F1AEC" w:rsidRPr="0064552D">
              <w:rPr>
                <w:rFonts w:eastAsia="Batang"/>
                <w:color w:val="000000" w:themeColor="text1"/>
                <w:sz w:val="24"/>
                <w:szCs w:val="24"/>
              </w:rPr>
              <w:t xml:space="preserve"> program</w:t>
            </w:r>
            <w:r w:rsidR="004241F5" w:rsidRPr="0064552D">
              <w:rPr>
                <w:rFonts w:eastAsia="Batang"/>
                <w:color w:val="000000" w:themeColor="text1"/>
                <w:sz w:val="24"/>
                <w:szCs w:val="24"/>
              </w:rPr>
              <w:t>.</w:t>
            </w:r>
          </w:p>
        </w:tc>
      </w:tr>
      <w:tr w:rsidR="001928C9" w:rsidRPr="0064552D" w14:paraId="6E4FC52C" w14:textId="77777777" w:rsidTr="00FF46AA">
        <w:trPr>
          <w:trHeight w:val="1349"/>
        </w:trPr>
        <w:tc>
          <w:tcPr>
            <w:tcW w:w="172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18F661A6" w14:textId="2A780AE9" w:rsidR="001928C9" w:rsidRPr="0064552D" w:rsidRDefault="000411A9" w:rsidP="0064552D">
            <w:pPr>
              <w:spacing w:line="360" w:lineRule="auto"/>
              <w:rPr>
                <w:rFonts w:eastAsia="Times New Roman"/>
                <w:b/>
                <w:sz w:val="24"/>
                <w:szCs w:val="24"/>
              </w:rPr>
            </w:pPr>
            <w:r w:rsidRPr="0064552D">
              <w:rPr>
                <w:rFonts w:eastAsia="Times New Roman"/>
                <w:b/>
                <w:sz w:val="24"/>
                <w:szCs w:val="24"/>
              </w:rPr>
              <w:lastRenderedPageBreak/>
              <w:t>Program budget</w:t>
            </w:r>
          </w:p>
        </w:tc>
        <w:tc>
          <w:tcPr>
            <w:tcW w:w="6776"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3F0CEF94" w14:textId="00F39247" w:rsidR="001928C9" w:rsidRPr="0064552D" w:rsidRDefault="000411A9" w:rsidP="0064552D">
            <w:pPr>
              <w:spacing w:line="360" w:lineRule="auto"/>
              <w:rPr>
                <w:rFonts w:eastAsia="Times New Roman"/>
                <w:color w:val="000000" w:themeColor="text1"/>
                <w:sz w:val="24"/>
                <w:szCs w:val="24"/>
              </w:rPr>
            </w:pPr>
            <w:r w:rsidRPr="0064552D">
              <w:rPr>
                <w:rFonts w:eastAsia="Times New Roman"/>
                <w:color w:val="000000" w:themeColor="text1"/>
                <w:sz w:val="24"/>
                <w:szCs w:val="24"/>
              </w:rPr>
              <w:t xml:space="preserve">The program will cost 24467 </w:t>
            </w:r>
            <w:r w:rsidR="0055011C" w:rsidRPr="0064552D">
              <w:rPr>
                <w:rFonts w:eastAsia="Times New Roman"/>
                <w:color w:val="000000" w:themeColor="text1"/>
                <w:sz w:val="24"/>
                <w:szCs w:val="24"/>
              </w:rPr>
              <w:t>USD</w:t>
            </w:r>
            <w:r w:rsidRPr="0064552D">
              <w:rPr>
                <w:rFonts w:eastAsia="Times New Roman"/>
                <w:color w:val="000000" w:themeColor="text1"/>
                <w:sz w:val="24"/>
                <w:szCs w:val="24"/>
              </w:rPr>
              <w:t xml:space="preserve"> </w:t>
            </w:r>
          </w:p>
        </w:tc>
      </w:tr>
      <w:tr w:rsidR="005F15E0" w:rsidRPr="0064552D" w14:paraId="1E0FDA14" w14:textId="77777777" w:rsidTr="00FF46AA">
        <w:trPr>
          <w:trHeight w:val="1349"/>
        </w:trPr>
        <w:tc>
          <w:tcPr>
            <w:tcW w:w="172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0D179BB0" w14:textId="4F037BFB" w:rsidR="005F15E0" w:rsidRPr="0064552D" w:rsidRDefault="005F15E0" w:rsidP="0064552D">
            <w:pPr>
              <w:spacing w:line="360" w:lineRule="auto"/>
              <w:rPr>
                <w:rFonts w:eastAsia="Times New Roman"/>
                <w:b/>
                <w:sz w:val="24"/>
                <w:szCs w:val="24"/>
              </w:rPr>
            </w:pPr>
            <w:r w:rsidRPr="0064552D">
              <w:rPr>
                <w:rFonts w:eastAsia="Times New Roman"/>
                <w:b/>
                <w:sz w:val="24"/>
                <w:szCs w:val="24"/>
              </w:rPr>
              <w:t>P</w:t>
            </w:r>
            <w:r w:rsidRPr="0064552D">
              <w:rPr>
                <w:rFonts w:eastAsia="Times New Roman"/>
                <w:color w:val="000000" w:themeColor="text1"/>
                <w:sz w:val="24"/>
                <w:szCs w:val="24"/>
              </w:rPr>
              <w:t>rogram Stakeholders</w:t>
            </w:r>
          </w:p>
        </w:tc>
        <w:tc>
          <w:tcPr>
            <w:tcW w:w="6776"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139A282F" w14:textId="77777777" w:rsidR="005F15E0" w:rsidRPr="0064552D" w:rsidRDefault="00655226" w:rsidP="0064552D">
            <w:pPr>
              <w:pStyle w:val="ListParagraph"/>
              <w:numPr>
                <w:ilvl w:val="0"/>
                <w:numId w:val="2"/>
              </w:numPr>
              <w:spacing w:line="360" w:lineRule="auto"/>
              <w:rPr>
                <w:rFonts w:eastAsia="Times New Roman"/>
                <w:color w:val="000000" w:themeColor="text1"/>
                <w:sz w:val="24"/>
                <w:szCs w:val="24"/>
              </w:rPr>
            </w:pPr>
            <w:r w:rsidRPr="0064552D">
              <w:rPr>
                <w:rFonts w:eastAsia="Times New Roman"/>
                <w:color w:val="000000" w:themeColor="text1"/>
                <w:sz w:val="24"/>
                <w:szCs w:val="24"/>
              </w:rPr>
              <w:t>Health facilities: health centers and Hospit</w:t>
            </w:r>
            <w:r w:rsidR="005345F0" w:rsidRPr="0064552D">
              <w:rPr>
                <w:rFonts w:eastAsia="Times New Roman"/>
                <w:color w:val="000000" w:themeColor="text1"/>
                <w:sz w:val="24"/>
                <w:szCs w:val="24"/>
              </w:rPr>
              <w:t>als, we will collabora</w:t>
            </w:r>
            <w:r w:rsidR="002745C9" w:rsidRPr="0064552D">
              <w:rPr>
                <w:rFonts w:eastAsia="Times New Roman"/>
                <w:color w:val="000000" w:themeColor="text1"/>
                <w:sz w:val="24"/>
                <w:szCs w:val="24"/>
              </w:rPr>
              <w:t xml:space="preserve">te with </w:t>
            </w:r>
            <w:r w:rsidR="003C7D24" w:rsidRPr="0064552D">
              <w:rPr>
                <w:rFonts w:eastAsia="Times New Roman"/>
                <w:color w:val="000000" w:themeColor="text1"/>
                <w:sz w:val="24"/>
                <w:szCs w:val="24"/>
              </w:rPr>
              <w:t>these health facilities for medical support and different discussion about health</w:t>
            </w:r>
          </w:p>
          <w:p w14:paraId="15DD9156" w14:textId="040EFFC0" w:rsidR="003C7D24" w:rsidRPr="0064552D" w:rsidRDefault="003C7D24" w:rsidP="0064552D">
            <w:pPr>
              <w:pStyle w:val="ListParagraph"/>
              <w:numPr>
                <w:ilvl w:val="0"/>
                <w:numId w:val="2"/>
              </w:numPr>
              <w:spacing w:line="360" w:lineRule="auto"/>
              <w:rPr>
                <w:rFonts w:eastAsia="Times New Roman"/>
                <w:color w:val="000000" w:themeColor="text1"/>
                <w:sz w:val="24"/>
                <w:szCs w:val="24"/>
              </w:rPr>
            </w:pPr>
            <w:r w:rsidRPr="0064552D">
              <w:rPr>
                <w:rFonts w:eastAsia="Times New Roman"/>
                <w:color w:val="000000" w:themeColor="text1"/>
                <w:sz w:val="24"/>
                <w:szCs w:val="24"/>
              </w:rPr>
              <w:t>Local autho</w:t>
            </w:r>
            <w:r w:rsidR="004D4789" w:rsidRPr="0064552D">
              <w:rPr>
                <w:rFonts w:eastAsia="Times New Roman"/>
                <w:color w:val="000000" w:themeColor="text1"/>
                <w:sz w:val="24"/>
                <w:szCs w:val="24"/>
              </w:rPr>
              <w:t xml:space="preserve">rities: We will work will local leaders for them </w:t>
            </w:r>
            <w:r w:rsidR="00AE218D" w:rsidRPr="0064552D">
              <w:rPr>
                <w:rFonts w:eastAsia="Times New Roman"/>
                <w:color w:val="000000" w:themeColor="text1"/>
                <w:sz w:val="24"/>
                <w:szCs w:val="24"/>
              </w:rPr>
              <w:t xml:space="preserve">to continue supporting the group as is their </w:t>
            </w:r>
            <w:r w:rsidR="0048136A" w:rsidRPr="0064552D">
              <w:rPr>
                <w:rFonts w:eastAsia="Times New Roman"/>
                <w:color w:val="000000" w:themeColor="text1"/>
                <w:sz w:val="24"/>
                <w:szCs w:val="24"/>
              </w:rPr>
              <w:t>responsibility</w:t>
            </w:r>
            <w:r w:rsidR="00AE218D" w:rsidRPr="0064552D">
              <w:rPr>
                <w:rFonts w:eastAsia="Times New Roman"/>
                <w:color w:val="000000" w:themeColor="text1"/>
                <w:sz w:val="24"/>
                <w:szCs w:val="24"/>
              </w:rPr>
              <w:t xml:space="preserve"> </w:t>
            </w:r>
            <w:r w:rsidR="0052233A" w:rsidRPr="0064552D">
              <w:rPr>
                <w:rFonts w:eastAsia="Times New Roman"/>
                <w:color w:val="000000" w:themeColor="text1"/>
                <w:sz w:val="24"/>
                <w:szCs w:val="24"/>
              </w:rPr>
              <w:t xml:space="preserve">to support </w:t>
            </w:r>
            <w:r w:rsidR="0048136A" w:rsidRPr="0064552D">
              <w:rPr>
                <w:rFonts w:eastAsia="Times New Roman"/>
                <w:color w:val="000000" w:themeColor="text1"/>
                <w:sz w:val="24"/>
                <w:szCs w:val="24"/>
              </w:rPr>
              <w:t>vulnerable</w:t>
            </w:r>
            <w:r w:rsidR="0052233A" w:rsidRPr="0064552D">
              <w:rPr>
                <w:rFonts w:eastAsia="Times New Roman"/>
                <w:color w:val="000000" w:themeColor="text1"/>
                <w:sz w:val="24"/>
                <w:szCs w:val="24"/>
              </w:rPr>
              <w:t xml:space="preserve"> group</w:t>
            </w:r>
          </w:p>
          <w:p w14:paraId="5A4CA977" w14:textId="77777777" w:rsidR="0052233A" w:rsidRPr="0064552D" w:rsidRDefault="0052233A" w:rsidP="0064552D">
            <w:pPr>
              <w:pStyle w:val="ListParagraph"/>
              <w:numPr>
                <w:ilvl w:val="0"/>
                <w:numId w:val="2"/>
              </w:numPr>
              <w:spacing w:line="360" w:lineRule="auto"/>
              <w:rPr>
                <w:rFonts w:eastAsia="Times New Roman"/>
                <w:color w:val="000000" w:themeColor="text1"/>
                <w:sz w:val="24"/>
                <w:szCs w:val="24"/>
              </w:rPr>
            </w:pPr>
            <w:r w:rsidRPr="0064552D">
              <w:rPr>
                <w:rFonts w:eastAsia="Times New Roman"/>
                <w:color w:val="000000" w:themeColor="text1"/>
                <w:sz w:val="24"/>
                <w:szCs w:val="24"/>
              </w:rPr>
              <w:t xml:space="preserve">Schools: We will work with </w:t>
            </w:r>
            <w:r w:rsidR="007C3E55" w:rsidRPr="0064552D">
              <w:rPr>
                <w:rFonts w:eastAsia="Times New Roman"/>
                <w:color w:val="000000" w:themeColor="text1"/>
                <w:sz w:val="24"/>
                <w:szCs w:val="24"/>
              </w:rPr>
              <w:t xml:space="preserve">schools trying to </w:t>
            </w:r>
            <w:r w:rsidR="0048136A" w:rsidRPr="0064552D">
              <w:rPr>
                <w:rFonts w:eastAsia="Times New Roman"/>
                <w:color w:val="000000" w:themeColor="text1"/>
                <w:sz w:val="24"/>
                <w:szCs w:val="24"/>
              </w:rPr>
              <w:t>negotiate</w:t>
            </w:r>
            <w:r w:rsidR="007C3E55" w:rsidRPr="0064552D">
              <w:rPr>
                <w:rFonts w:eastAsia="Times New Roman"/>
                <w:color w:val="000000" w:themeColor="text1"/>
                <w:sz w:val="24"/>
                <w:szCs w:val="24"/>
              </w:rPr>
              <w:t xml:space="preserve"> market of </w:t>
            </w:r>
            <w:r w:rsidR="0048136A" w:rsidRPr="0064552D">
              <w:rPr>
                <w:rFonts w:eastAsia="Times New Roman"/>
                <w:color w:val="000000" w:themeColor="text1"/>
                <w:sz w:val="24"/>
                <w:szCs w:val="24"/>
              </w:rPr>
              <w:t>beneficiaries’</w:t>
            </w:r>
            <w:r w:rsidR="007C3E55" w:rsidRPr="0064552D">
              <w:rPr>
                <w:rFonts w:eastAsia="Times New Roman"/>
                <w:color w:val="000000" w:themeColor="text1"/>
                <w:sz w:val="24"/>
                <w:szCs w:val="24"/>
              </w:rPr>
              <w:t xml:space="preserve"> product</w:t>
            </w:r>
          </w:p>
          <w:p w14:paraId="5DBC5B85" w14:textId="78F65C7F" w:rsidR="00E77D4B" w:rsidRPr="0064552D" w:rsidRDefault="00E77D4B" w:rsidP="0064552D">
            <w:pPr>
              <w:pStyle w:val="ListParagraph"/>
              <w:numPr>
                <w:ilvl w:val="0"/>
                <w:numId w:val="2"/>
              </w:numPr>
              <w:spacing w:line="360" w:lineRule="auto"/>
              <w:rPr>
                <w:rFonts w:eastAsia="Times New Roman"/>
                <w:color w:val="000000" w:themeColor="text1"/>
                <w:sz w:val="24"/>
                <w:szCs w:val="24"/>
              </w:rPr>
            </w:pPr>
            <w:r w:rsidRPr="0064552D">
              <w:rPr>
                <w:rFonts w:eastAsia="Times New Roman"/>
                <w:color w:val="000000" w:themeColor="text1"/>
                <w:sz w:val="24"/>
                <w:szCs w:val="24"/>
              </w:rPr>
              <w:t>ECD</w:t>
            </w:r>
            <w:r w:rsidR="00967A91" w:rsidRPr="0064552D">
              <w:rPr>
                <w:rFonts w:eastAsia="Times New Roman"/>
                <w:color w:val="000000" w:themeColor="text1"/>
                <w:sz w:val="24"/>
                <w:szCs w:val="24"/>
              </w:rPr>
              <w:t xml:space="preserve">: we will work with Early Child Developments centers for babies of teen mothers </w:t>
            </w:r>
          </w:p>
        </w:tc>
      </w:tr>
      <w:tr w:rsidR="00E60D27" w:rsidRPr="0064552D" w14:paraId="2BCBB0F9" w14:textId="77777777" w:rsidTr="00FF46AA">
        <w:trPr>
          <w:trHeight w:val="1349"/>
        </w:trPr>
        <w:tc>
          <w:tcPr>
            <w:tcW w:w="172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352122A9" w14:textId="77777777" w:rsidR="00E60D27" w:rsidRPr="0064552D" w:rsidRDefault="004D55A4" w:rsidP="0064552D">
            <w:pPr>
              <w:spacing w:line="360" w:lineRule="auto"/>
              <w:rPr>
                <w:rFonts w:eastAsia="Batang"/>
                <w:b/>
                <w:sz w:val="24"/>
                <w:szCs w:val="24"/>
              </w:rPr>
            </w:pPr>
            <w:r w:rsidRPr="0064552D">
              <w:rPr>
                <w:rFonts w:eastAsia="Batang"/>
                <w:b/>
                <w:sz w:val="24"/>
                <w:szCs w:val="24"/>
              </w:rPr>
              <w:t>Program monitoring and evaluation plan</w:t>
            </w:r>
          </w:p>
        </w:tc>
        <w:tc>
          <w:tcPr>
            <w:tcW w:w="6776"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533B7A32" w14:textId="29594EC9" w:rsidR="00E60D27" w:rsidRPr="0064552D" w:rsidRDefault="005B2A41" w:rsidP="0064552D">
            <w:pPr>
              <w:spacing w:line="360" w:lineRule="auto"/>
              <w:rPr>
                <w:rFonts w:eastAsia="Batang"/>
                <w:color w:val="000000" w:themeColor="text1"/>
                <w:sz w:val="24"/>
                <w:szCs w:val="24"/>
              </w:rPr>
            </w:pPr>
            <w:r w:rsidRPr="0064552D">
              <w:rPr>
                <w:rFonts w:eastAsia="Batang"/>
                <w:color w:val="000000" w:themeColor="text1"/>
                <w:sz w:val="24"/>
                <w:szCs w:val="24"/>
              </w:rPr>
              <w:t>Th</w:t>
            </w:r>
            <w:r w:rsidR="009A5B88" w:rsidRPr="0064552D">
              <w:rPr>
                <w:rFonts w:eastAsia="Batang"/>
                <w:color w:val="000000" w:themeColor="text1"/>
                <w:sz w:val="24"/>
                <w:szCs w:val="24"/>
              </w:rPr>
              <w:t>is</w:t>
            </w:r>
            <w:r w:rsidRPr="0064552D">
              <w:rPr>
                <w:rFonts w:eastAsia="Batang"/>
                <w:color w:val="000000" w:themeColor="text1"/>
                <w:sz w:val="24"/>
                <w:szCs w:val="24"/>
              </w:rPr>
              <w:t xml:space="preserve"> program will have a </w:t>
            </w:r>
            <w:r w:rsidR="0076563F" w:rsidRPr="0064552D">
              <w:rPr>
                <w:rFonts w:eastAsia="Batang"/>
                <w:color w:val="000000" w:themeColor="text1"/>
                <w:sz w:val="24"/>
                <w:szCs w:val="24"/>
              </w:rPr>
              <w:t>full-time</w:t>
            </w:r>
            <w:r w:rsidRPr="0064552D">
              <w:rPr>
                <w:rFonts w:eastAsia="Batang"/>
                <w:color w:val="000000" w:themeColor="text1"/>
                <w:sz w:val="24"/>
                <w:szCs w:val="24"/>
              </w:rPr>
              <w:t xml:space="preserve"> program coordinator </w:t>
            </w:r>
            <w:r w:rsidR="00BB192E" w:rsidRPr="0064552D">
              <w:rPr>
                <w:rFonts w:eastAsia="Batang"/>
                <w:color w:val="000000" w:themeColor="text1"/>
                <w:sz w:val="24"/>
                <w:szCs w:val="24"/>
              </w:rPr>
              <w:t xml:space="preserve">who </w:t>
            </w:r>
            <w:r w:rsidR="007F600E" w:rsidRPr="0064552D">
              <w:rPr>
                <w:rFonts w:eastAsia="Batang"/>
                <w:color w:val="000000" w:themeColor="text1"/>
                <w:sz w:val="24"/>
                <w:szCs w:val="24"/>
              </w:rPr>
              <w:t>will monitor everyday effectiveness and efficiency of the pro</w:t>
            </w:r>
            <w:r w:rsidR="00BB192E" w:rsidRPr="0064552D">
              <w:rPr>
                <w:rFonts w:eastAsia="Batang"/>
                <w:color w:val="000000" w:themeColor="text1"/>
                <w:sz w:val="24"/>
                <w:szCs w:val="24"/>
              </w:rPr>
              <w:t>gram</w:t>
            </w:r>
            <w:r w:rsidR="000E5746" w:rsidRPr="0064552D">
              <w:rPr>
                <w:rFonts w:eastAsia="Batang"/>
                <w:color w:val="000000" w:themeColor="text1"/>
                <w:sz w:val="24"/>
                <w:szCs w:val="24"/>
              </w:rPr>
              <w:t>.</w:t>
            </w:r>
            <w:r w:rsidR="00BB192E" w:rsidRPr="0064552D">
              <w:rPr>
                <w:rFonts w:eastAsia="Batang"/>
                <w:color w:val="000000" w:themeColor="text1"/>
                <w:sz w:val="24"/>
                <w:szCs w:val="24"/>
              </w:rPr>
              <w:t xml:space="preserve"> </w:t>
            </w:r>
            <w:r w:rsidR="004D55A4" w:rsidRPr="0064552D">
              <w:rPr>
                <w:rFonts w:eastAsia="Batang"/>
                <w:color w:val="000000" w:themeColor="text1"/>
                <w:sz w:val="24"/>
                <w:szCs w:val="24"/>
              </w:rPr>
              <w:t xml:space="preserve">The project will have a </w:t>
            </w:r>
            <w:r w:rsidR="003978FF" w:rsidRPr="0064552D">
              <w:rPr>
                <w:rFonts w:eastAsia="Batang"/>
                <w:color w:val="000000" w:themeColor="text1"/>
                <w:sz w:val="24"/>
                <w:szCs w:val="24"/>
              </w:rPr>
              <w:t>well-designed</w:t>
            </w:r>
            <w:r w:rsidR="004D55A4" w:rsidRPr="0064552D">
              <w:rPr>
                <w:rFonts w:eastAsia="Batang"/>
                <w:color w:val="000000" w:themeColor="text1"/>
                <w:sz w:val="24"/>
                <w:szCs w:val="24"/>
              </w:rPr>
              <w:t xml:space="preserve"> action plan and schedule for every activity t</w:t>
            </w:r>
            <w:r w:rsidR="004D55A4" w:rsidRPr="0064552D">
              <w:rPr>
                <w:rFonts w:eastAsia="Batang"/>
                <w:color w:val="000000" w:themeColor="text1"/>
                <w:sz w:val="24"/>
                <w:szCs w:val="24"/>
              </w:rPr>
              <w:lastRenderedPageBreak/>
              <w:t>o be done</w:t>
            </w:r>
            <w:r w:rsidR="000E5746" w:rsidRPr="0064552D">
              <w:rPr>
                <w:rFonts w:eastAsia="Batang"/>
                <w:color w:val="000000" w:themeColor="text1"/>
                <w:sz w:val="24"/>
                <w:szCs w:val="24"/>
              </w:rPr>
              <w:t xml:space="preserve"> and a good M&amp;E plan</w:t>
            </w:r>
            <w:r w:rsidR="004D55A4" w:rsidRPr="0064552D">
              <w:rPr>
                <w:rFonts w:eastAsia="Batang"/>
                <w:color w:val="000000" w:themeColor="text1"/>
                <w:sz w:val="24"/>
                <w:szCs w:val="24"/>
              </w:rPr>
              <w:t>.</w:t>
            </w:r>
            <w:r w:rsidR="009A5B88" w:rsidRPr="0064552D">
              <w:rPr>
                <w:rFonts w:eastAsia="Batang"/>
                <w:color w:val="000000" w:themeColor="text1"/>
                <w:sz w:val="24"/>
                <w:szCs w:val="24"/>
              </w:rPr>
              <w:t xml:space="preserve"> Q</w:t>
            </w:r>
            <w:r w:rsidR="00BB192E" w:rsidRPr="0064552D">
              <w:rPr>
                <w:rFonts w:eastAsia="Batang"/>
                <w:color w:val="000000" w:themeColor="text1"/>
                <w:sz w:val="24"/>
                <w:szCs w:val="24"/>
              </w:rPr>
              <w:t>uarterly basis plans and reports will be developed and shared to the donor</w:t>
            </w:r>
            <w:r w:rsidR="009A5B88" w:rsidRPr="0064552D">
              <w:rPr>
                <w:rFonts w:eastAsia="Batang"/>
                <w:color w:val="000000" w:themeColor="text1"/>
                <w:sz w:val="24"/>
                <w:szCs w:val="24"/>
              </w:rPr>
              <w:t>. Furthermore s</w:t>
            </w:r>
            <w:r w:rsidR="0076563F" w:rsidRPr="0064552D">
              <w:rPr>
                <w:rFonts w:eastAsia="Batang"/>
                <w:color w:val="000000" w:themeColor="text1"/>
                <w:sz w:val="24"/>
                <w:szCs w:val="24"/>
              </w:rPr>
              <w:t xml:space="preserve">uccesses stories </w:t>
            </w:r>
            <w:r w:rsidR="009A5B88" w:rsidRPr="0064552D">
              <w:rPr>
                <w:rFonts w:eastAsia="Batang"/>
                <w:color w:val="000000" w:themeColor="text1"/>
                <w:sz w:val="24"/>
                <w:szCs w:val="24"/>
              </w:rPr>
              <w:t>about</w:t>
            </w:r>
            <w:r w:rsidR="0076563F" w:rsidRPr="0064552D">
              <w:rPr>
                <w:rFonts w:eastAsia="Batang"/>
                <w:color w:val="000000" w:themeColor="text1"/>
                <w:sz w:val="24"/>
                <w:szCs w:val="24"/>
              </w:rPr>
              <w:t xml:space="preserve"> the program will be documented and shared.</w:t>
            </w:r>
          </w:p>
        </w:tc>
      </w:tr>
      <w:tr w:rsidR="00E66542" w:rsidRPr="0064552D" w14:paraId="5885BE8D" w14:textId="77777777" w:rsidTr="00980CA2">
        <w:trPr>
          <w:trHeight w:val="350"/>
        </w:trPr>
        <w:tc>
          <w:tcPr>
            <w:tcW w:w="172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40510E02" w14:textId="77777777" w:rsidR="00E66542" w:rsidRPr="0064552D" w:rsidRDefault="00E66542" w:rsidP="0064552D">
            <w:pPr>
              <w:spacing w:line="360" w:lineRule="auto"/>
              <w:rPr>
                <w:rFonts w:eastAsia="Batang"/>
                <w:b/>
                <w:sz w:val="24"/>
                <w:szCs w:val="24"/>
              </w:rPr>
            </w:pPr>
            <w:r w:rsidRPr="0064552D">
              <w:rPr>
                <w:rFonts w:eastAsia="Batang"/>
                <w:b/>
                <w:sz w:val="24"/>
                <w:szCs w:val="24"/>
              </w:rPr>
              <w:lastRenderedPageBreak/>
              <w:t>The sustainability of the project</w:t>
            </w:r>
          </w:p>
        </w:tc>
        <w:tc>
          <w:tcPr>
            <w:tcW w:w="6776"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00933C7F" w14:textId="4BD1988F" w:rsidR="00D855F4" w:rsidRPr="0064552D" w:rsidRDefault="002B34D0" w:rsidP="0064552D">
            <w:pPr>
              <w:pStyle w:val="ListParagraph"/>
              <w:numPr>
                <w:ilvl w:val="0"/>
                <w:numId w:val="3"/>
              </w:numPr>
              <w:spacing w:line="360" w:lineRule="auto"/>
              <w:rPr>
                <w:sz w:val="24"/>
                <w:szCs w:val="24"/>
              </w:rPr>
            </w:pPr>
            <w:r w:rsidRPr="0064552D">
              <w:rPr>
                <w:sz w:val="24"/>
                <w:szCs w:val="24"/>
              </w:rPr>
              <w:t xml:space="preserve">Beneficiaries </w:t>
            </w:r>
            <w:r w:rsidR="00DF4901" w:rsidRPr="0064552D">
              <w:rPr>
                <w:sz w:val="24"/>
                <w:szCs w:val="24"/>
              </w:rPr>
              <w:t xml:space="preserve">will </w:t>
            </w:r>
            <w:r w:rsidR="00D855F4" w:rsidRPr="0064552D">
              <w:rPr>
                <w:sz w:val="24"/>
                <w:szCs w:val="24"/>
              </w:rPr>
              <w:t>be</w:t>
            </w:r>
            <w:r w:rsidR="00DF4901" w:rsidRPr="0064552D">
              <w:rPr>
                <w:sz w:val="24"/>
                <w:szCs w:val="24"/>
              </w:rPr>
              <w:t xml:space="preserve"> facilitated to form a </w:t>
            </w:r>
            <w:r w:rsidR="004241F5" w:rsidRPr="0064552D">
              <w:rPr>
                <w:sz w:val="24"/>
                <w:szCs w:val="24"/>
              </w:rPr>
              <w:t>c</w:t>
            </w:r>
            <w:r w:rsidR="00DF4901" w:rsidRPr="0064552D">
              <w:rPr>
                <w:sz w:val="24"/>
                <w:szCs w:val="24"/>
              </w:rPr>
              <w:t>ooperative and saving</w:t>
            </w:r>
            <w:r w:rsidR="004241F5" w:rsidRPr="0064552D">
              <w:rPr>
                <w:sz w:val="24"/>
                <w:szCs w:val="24"/>
              </w:rPr>
              <w:t>s</w:t>
            </w:r>
            <w:r w:rsidR="00DF4901" w:rsidRPr="0064552D">
              <w:rPr>
                <w:sz w:val="24"/>
                <w:szCs w:val="24"/>
              </w:rPr>
              <w:t xml:space="preserve"> group</w:t>
            </w:r>
            <w:r w:rsidR="004241F5" w:rsidRPr="0064552D">
              <w:rPr>
                <w:sz w:val="24"/>
                <w:szCs w:val="24"/>
              </w:rPr>
              <w:t>. T</w:t>
            </w:r>
            <w:r w:rsidR="00D855F4" w:rsidRPr="0064552D">
              <w:rPr>
                <w:sz w:val="24"/>
                <w:szCs w:val="24"/>
              </w:rPr>
              <w:t xml:space="preserve">his will help them continue working together and supporting each other. </w:t>
            </w:r>
          </w:p>
          <w:p w14:paraId="2B84787B" w14:textId="18E7143E" w:rsidR="00163497" w:rsidRPr="0064552D" w:rsidRDefault="004241F5" w:rsidP="0064552D">
            <w:pPr>
              <w:pStyle w:val="ListParagraph"/>
              <w:numPr>
                <w:ilvl w:val="0"/>
                <w:numId w:val="3"/>
              </w:numPr>
              <w:spacing w:line="360" w:lineRule="auto"/>
              <w:rPr>
                <w:sz w:val="24"/>
                <w:szCs w:val="24"/>
              </w:rPr>
            </w:pPr>
            <w:r w:rsidRPr="0064552D">
              <w:rPr>
                <w:sz w:val="24"/>
                <w:szCs w:val="24"/>
              </w:rPr>
              <w:t>Beneficiaries’</w:t>
            </w:r>
            <w:r w:rsidR="00AB4568" w:rsidRPr="0064552D">
              <w:rPr>
                <w:sz w:val="24"/>
                <w:szCs w:val="24"/>
              </w:rPr>
              <w:t xml:space="preserve"> products </w:t>
            </w:r>
            <w:r w:rsidR="00E16B43" w:rsidRPr="0064552D">
              <w:rPr>
                <w:sz w:val="24"/>
                <w:szCs w:val="24"/>
              </w:rPr>
              <w:t xml:space="preserve">after </w:t>
            </w:r>
            <w:r w:rsidRPr="0064552D">
              <w:rPr>
                <w:sz w:val="24"/>
                <w:szCs w:val="24"/>
              </w:rPr>
              <w:t>v</w:t>
            </w:r>
            <w:r w:rsidR="00E16B43" w:rsidRPr="0064552D">
              <w:rPr>
                <w:sz w:val="24"/>
                <w:szCs w:val="24"/>
              </w:rPr>
              <w:t xml:space="preserve">ocational training </w:t>
            </w:r>
            <w:r w:rsidR="00E66542" w:rsidRPr="0064552D">
              <w:rPr>
                <w:sz w:val="24"/>
                <w:szCs w:val="24"/>
                <w:lang w:val="yo-NG"/>
              </w:rPr>
              <w:t>will be market oriented</w:t>
            </w:r>
            <w:r w:rsidRPr="0064552D">
              <w:rPr>
                <w:sz w:val="24"/>
                <w:szCs w:val="24"/>
              </w:rPr>
              <w:t>, a</w:t>
            </w:r>
            <w:r w:rsidR="00163497" w:rsidRPr="0064552D">
              <w:rPr>
                <w:sz w:val="24"/>
                <w:szCs w:val="24"/>
              </w:rPr>
              <w:t>nd they will work together to improve their economic status.</w:t>
            </w:r>
          </w:p>
          <w:p w14:paraId="140EBDD6" w14:textId="5E12D4DA" w:rsidR="00E86ED6" w:rsidRPr="0064552D" w:rsidRDefault="00163497" w:rsidP="0064552D">
            <w:pPr>
              <w:pStyle w:val="ListParagraph"/>
              <w:numPr>
                <w:ilvl w:val="0"/>
                <w:numId w:val="3"/>
              </w:numPr>
              <w:spacing w:line="360" w:lineRule="auto"/>
              <w:rPr>
                <w:sz w:val="24"/>
                <w:szCs w:val="24"/>
              </w:rPr>
            </w:pPr>
            <w:r w:rsidRPr="0064552D">
              <w:rPr>
                <w:sz w:val="24"/>
                <w:szCs w:val="24"/>
              </w:rPr>
              <w:t xml:space="preserve">The </w:t>
            </w:r>
            <w:r w:rsidR="004241F5" w:rsidRPr="0064552D">
              <w:rPr>
                <w:sz w:val="24"/>
                <w:szCs w:val="24"/>
              </w:rPr>
              <w:t>c</w:t>
            </w:r>
            <w:r w:rsidRPr="0064552D">
              <w:rPr>
                <w:sz w:val="24"/>
                <w:szCs w:val="24"/>
              </w:rPr>
              <w:t xml:space="preserve">ooperative </w:t>
            </w:r>
            <w:r w:rsidR="005C496E" w:rsidRPr="0064552D">
              <w:rPr>
                <w:sz w:val="24"/>
                <w:szCs w:val="24"/>
              </w:rPr>
              <w:t>will be linked with different stakeholders</w:t>
            </w:r>
            <w:r w:rsidR="004241F5" w:rsidRPr="0064552D">
              <w:rPr>
                <w:sz w:val="24"/>
                <w:szCs w:val="24"/>
              </w:rPr>
              <w:t>, like sector social affairs officials,</w:t>
            </w:r>
            <w:r w:rsidR="005C496E" w:rsidRPr="0064552D">
              <w:rPr>
                <w:sz w:val="24"/>
                <w:szCs w:val="24"/>
              </w:rPr>
              <w:t xml:space="preserve"> who can continue follow</w:t>
            </w:r>
            <w:r w:rsidR="004241F5" w:rsidRPr="0064552D">
              <w:rPr>
                <w:sz w:val="24"/>
                <w:szCs w:val="24"/>
              </w:rPr>
              <w:t>-</w:t>
            </w:r>
            <w:r w:rsidR="005C496E" w:rsidRPr="0064552D">
              <w:rPr>
                <w:sz w:val="24"/>
                <w:szCs w:val="24"/>
              </w:rPr>
              <w:t>up</w:t>
            </w:r>
            <w:r w:rsidR="004241F5" w:rsidRPr="0064552D">
              <w:rPr>
                <w:sz w:val="24"/>
                <w:szCs w:val="24"/>
              </w:rPr>
              <w:t>s</w:t>
            </w:r>
            <w:r w:rsidR="005C496E" w:rsidRPr="0064552D">
              <w:rPr>
                <w:sz w:val="24"/>
                <w:szCs w:val="24"/>
              </w:rPr>
              <w:t xml:space="preserve"> and suppor</w:t>
            </w:r>
            <w:r w:rsidR="004241F5" w:rsidRPr="0064552D">
              <w:rPr>
                <w:sz w:val="24"/>
                <w:szCs w:val="24"/>
              </w:rPr>
              <w:t>t</w:t>
            </w:r>
            <w:r w:rsidR="00027A39" w:rsidRPr="0064552D">
              <w:rPr>
                <w:sz w:val="24"/>
                <w:szCs w:val="24"/>
              </w:rPr>
              <w:t xml:space="preserve"> the cooperative.</w:t>
            </w:r>
          </w:p>
          <w:p w14:paraId="439F7CDB" w14:textId="1A91E572" w:rsidR="00E66542" w:rsidRPr="0064552D" w:rsidRDefault="00E86ED6" w:rsidP="0064552D">
            <w:pPr>
              <w:pStyle w:val="ListParagraph"/>
              <w:numPr>
                <w:ilvl w:val="0"/>
                <w:numId w:val="3"/>
              </w:numPr>
              <w:spacing w:line="360" w:lineRule="auto"/>
              <w:rPr>
                <w:rFonts w:eastAsia="Batang"/>
                <w:color w:val="000000" w:themeColor="text1"/>
                <w:sz w:val="24"/>
                <w:szCs w:val="24"/>
              </w:rPr>
            </w:pPr>
            <w:r w:rsidRPr="0064552D">
              <w:rPr>
                <w:sz w:val="24"/>
                <w:szCs w:val="24"/>
              </w:rPr>
              <w:t xml:space="preserve">The </w:t>
            </w:r>
            <w:r w:rsidR="004241F5" w:rsidRPr="0064552D">
              <w:rPr>
                <w:sz w:val="24"/>
                <w:szCs w:val="24"/>
              </w:rPr>
              <w:t>i</w:t>
            </w:r>
            <w:r w:rsidRPr="0064552D">
              <w:rPr>
                <w:sz w:val="24"/>
                <w:szCs w:val="24"/>
              </w:rPr>
              <w:t>mplementers of the program will continue follow</w:t>
            </w:r>
            <w:r w:rsidR="004241F5" w:rsidRPr="0064552D">
              <w:rPr>
                <w:sz w:val="24"/>
                <w:szCs w:val="24"/>
              </w:rPr>
              <w:t>-</w:t>
            </w:r>
            <w:r w:rsidRPr="0064552D">
              <w:rPr>
                <w:sz w:val="24"/>
                <w:szCs w:val="24"/>
              </w:rPr>
              <w:t>up</w:t>
            </w:r>
            <w:r w:rsidR="004241F5" w:rsidRPr="0064552D">
              <w:rPr>
                <w:sz w:val="24"/>
                <w:szCs w:val="24"/>
              </w:rPr>
              <w:t>s</w:t>
            </w:r>
            <w:r w:rsidRPr="0064552D">
              <w:rPr>
                <w:sz w:val="24"/>
                <w:szCs w:val="24"/>
              </w:rPr>
              <w:t xml:space="preserve"> </w:t>
            </w:r>
            <w:r w:rsidR="004241F5" w:rsidRPr="0064552D">
              <w:rPr>
                <w:sz w:val="24"/>
                <w:szCs w:val="24"/>
              </w:rPr>
              <w:t>to measure</w:t>
            </w:r>
            <w:r w:rsidRPr="0064552D">
              <w:rPr>
                <w:sz w:val="24"/>
                <w:szCs w:val="24"/>
              </w:rPr>
              <w:t xml:space="preserve"> the sustainability of the intervention</w:t>
            </w:r>
            <w:r w:rsidR="004241F5" w:rsidRPr="0064552D">
              <w:rPr>
                <w:sz w:val="24"/>
                <w:szCs w:val="24"/>
                <w:lang w:val="yo-NG"/>
              </w:rPr>
              <w:t>.</w:t>
            </w:r>
          </w:p>
        </w:tc>
      </w:tr>
    </w:tbl>
    <w:p w14:paraId="67641501" w14:textId="7394FA73" w:rsidR="00214016" w:rsidRDefault="00214016" w:rsidP="00C2552D">
      <w:pPr>
        <w:rPr>
          <w:sz w:val="24"/>
          <w:szCs w:val="24"/>
        </w:rPr>
      </w:pPr>
    </w:p>
    <w:p w14:paraId="35590EF4" w14:textId="3DCDC4DA" w:rsidR="00541168" w:rsidRPr="00541168" w:rsidRDefault="00541168" w:rsidP="00C2552D">
      <w:pPr>
        <w:rPr>
          <w:b/>
          <w:sz w:val="24"/>
          <w:szCs w:val="24"/>
        </w:rPr>
      </w:pPr>
      <w:r w:rsidRPr="00541168">
        <w:rPr>
          <w:b/>
          <w:sz w:val="24"/>
          <w:szCs w:val="24"/>
        </w:rPr>
        <w:t xml:space="preserve">Budget </w:t>
      </w:r>
    </w:p>
    <w:tbl>
      <w:tblPr>
        <w:tblW w:w="8280" w:type="dxa"/>
        <w:tblLook w:val="04A0" w:firstRow="1" w:lastRow="0" w:firstColumn="1" w:lastColumn="0" w:noHBand="0" w:noVBand="1"/>
      </w:tblPr>
      <w:tblGrid>
        <w:gridCol w:w="2940"/>
        <w:gridCol w:w="1300"/>
        <w:gridCol w:w="1260"/>
        <w:gridCol w:w="1400"/>
        <w:gridCol w:w="1380"/>
      </w:tblGrid>
      <w:tr w:rsidR="00541168" w:rsidRPr="00541168" w14:paraId="6907EE2A" w14:textId="77777777" w:rsidTr="00541168">
        <w:trPr>
          <w:trHeight w:val="300"/>
        </w:trPr>
        <w:tc>
          <w:tcPr>
            <w:tcW w:w="2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D039A5"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ITEMS</w:t>
            </w:r>
          </w:p>
        </w:tc>
        <w:tc>
          <w:tcPr>
            <w:tcW w:w="1300" w:type="dxa"/>
            <w:tcBorders>
              <w:top w:val="single" w:sz="8" w:space="0" w:color="auto"/>
              <w:left w:val="nil"/>
              <w:bottom w:val="nil"/>
              <w:right w:val="nil"/>
            </w:tcBorders>
            <w:shd w:val="clear" w:color="auto" w:fill="auto"/>
            <w:noWrap/>
            <w:vAlign w:val="bottom"/>
            <w:hideMark/>
          </w:tcPr>
          <w:p w14:paraId="0D4060FC"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 xml:space="preserve"> UNIT PRICE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D5688D"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QUANTITY</w:t>
            </w:r>
          </w:p>
        </w:tc>
        <w:tc>
          <w:tcPr>
            <w:tcW w:w="1400" w:type="dxa"/>
            <w:tcBorders>
              <w:top w:val="single" w:sz="8" w:space="0" w:color="auto"/>
              <w:left w:val="nil"/>
              <w:bottom w:val="single" w:sz="8" w:space="0" w:color="auto"/>
              <w:right w:val="single" w:sz="8" w:space="0" w:color="auto"/>
            </w:tcBorders>
            <w:shd w:val="clear" w:color="auto" w:fill="auto"/>
            <w:noWrap/>
            <w:vAlign w:val="bottom"/>
            <w:hideMark/>
          </w:tcPr>
          <w:p w14:paraId="0B18F498"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FREQUENCE</w:t>
            </w:r>
          </w:p>
        </w:tc>
        <w:tc>
          <w:tcPr>
            <w:tcW w:w="1380" w:type="dxa"/>
            <w:tcBorders>
              <w:top w:val="single" w:sz="8" w:space="0" w:color="auto"/>
              <w:left w:val="nil"/>
              <w:bottom w:val="nil"/>
              <w:right w:val="single" w:sz="8" w:space="0" w:color="auto"/>
            </w:tcBorders>
            <w:shd w:val="clear" w:color="auto" w:fill="auto"/>
            <w:noWrap/>
            <w:vAlign w:val="bottom"/>
            <w:hideMark/>
          </w:tcPr>
          <w:p w14:paraId="576C1900"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 xml:space="preserve"> TOTAL COST </w:t>
            </w:r>
          </w:p>
        </w:tc>
      </w:tr>
      <w:tr w:rsidR="00541168" w:rsidRPr="00541168" w14:paraId="75A049D9"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7048A0F0"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Program cost</w:t>
            </w:r>
          </w:p>
        </w:tc>
        <w:tc>
          <w:tcPr>
            <w:tcW w:w="1300" w:type="dxa"/>
            <w:tcBorders>
              <w:top w:val="single" w:sz="8" w:space="0" w:color="auto"/>
              <w:left w:val="nil"/>
              <w:bottom w:val="nil"/>
              <w:right w:val="nil"/>
            </w:tcBorders>
            <w:shd w:val="clear" w:color="auto" w:fill="auto"/>
            <w:noWrap/>
            <w:vAlign w:val="bottom"/>
            <w:hideMark/>
          </w:tcPr>
          <w:p w14:paraId="2D5315AB"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 </w:t>
            </w:r>
          </w:p>
        </w:tc>
        <w:tc>
          <w:tcPr>
            <w:tcW w:w="1260" w:type="dxa"/>
            <w:tcBorders>
              <w:top w:val="nil"/>
              <w:left w:val="nil"/>
              <w:bottom w:val="nil"/>
              <w:right w:val="nil"/>
            </w:tcBorders>
            <w:shd w:val="clear" w:color="auto" w:fill="auto"/>
            <w:noWrap/>
            <w:vAlign w:val="bottom"/>
            <w:hideMark/>
          </w:tcPr>
          <w:p w14:paraId="67730BF9"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 </w:t>
            </w:r>
          </w:p>
        </w:tc>
        <w:tc>
          <w:tcPr>
            <w:tcW w:w="1400" w:type="dxa"/>
            <w:tcBorders>
              <w:top w:val="nil"/>
              <w:left w:val="nil"/>
              <w:bottom w:val="nil"/>
              <w:right w:val="nil"/>
            </w:tcBorders>
            <w:shd w:val="clear" w:color="auto" w:fill="auto"/>
            <w:noWrap/>
            <w:vAlign w:val="bottom"/>
            <w:hideMark/>
          </w:tcPr>
          <w:p w14:paraId="439F3AE8"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 </w:t>
            </w:r>
          </w:p>
        </w:tc>
        <w:tc>
          <w:tcPr>
            <w:tcW w:w="1380" w:type="dxa"/>
            <w:tcBorders>
              <w:top w:val="single" w:sz="8" w:space="0" w:color="auto"/>
              <w:left w:val="nil"/>
              <w:bottom w:val="nil"/>
              <w:right w:val="single" w:sz="8" w:space="0" w:color="auto"/>
            </w:tcBorders>
            <w:shd w:val="clear" w:color="auto" w:fill="auto"/>
            <w:noWrap/>
            <w:vAlign w:val="bottom"/>
            <w:hideMark/>
          </w:tcPr>
          <w:p w14:paraId="4EA39BE4"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 </w:t>
            </w:r>
          </w:p>
        </w:tc>
      </w:tr>
      <w:tr w:rsidR="00541168" w:rsidRPr="00541168" w14:paraId="334FA715"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213E09BD"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House lent</w:t>
            </w:r>
          </w:p>
        </w:tc>
        <w:tc>
          <w:tcPr>
            <w:tcW w:w="1300" w:type="dxa"/>
            <w:tcBorders>
              <w:top w:val="nil"/>
              <w:left w:val="nil"/>
              <w:bottom w:val="nil"/>
              <w:right w:val="nil"/>
            </w:tcBorders>
            <w:shd w:val="clear" w:color="auto" w:fill="auto"/>
            <w:noWrap/>
            <w:vAlign w:val="bottom"/>
            <w:hideMark/>
          </w:tcPr>
          <w:p w14:paraId="64084D88"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200 </w:t>
            </w:r>
          </w:p>
        </w:tc>
        <w:tc>
          <w:tcPr>
            <w:tcW w:w="1260" w:type="dxa"/>
            <w:tcBorders>
              <w:top w:val="nil"/>
              <w:left w:val="nil"/>
              <w:bottom w:val="nil"/>
              <w:right w:val="nil"/>
            </w:tcBorders>
            <w:shd w:val="clear" w:color="auto" w:fill="auto"/>
            <w:noWrap/>
            <w:vAlign w:val="bottom"/>
            <w:hideMark/>
          </w:tcPr>
          <w:p w14:paraId="2D934B40"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400" w:type="dxa"/>
            <w:tcBorders>
              <w:top w:val="nil"/>
              <w:left w:val="nil"/>
              <w:bottom w:val="nil"/>
              <w:right w:val="nil"/>
            </w:tcBorders>
            <w:shd w:val="clear" w:color="auto" w:fill="auto"/>
            <w:noWrap/>
            <w:vAlign w:val="bottom"/>
            <w:hideMark/>
          </w:tcPr>
          <w:p w14:paraId="06BA9EDC"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12</w:t>
            </w:r>
          </w:p>
        </w:tc>
        <w:tc>
          <w:tcPr>
            <w:tcW w:w="1380" w:type="dxa"/>
            <w:tcBorders>
              <w:top w:val="nil"/>
              <w:left w:val="nil"/>
              <w:bottom w:val="nil"/>
              <w:right w:val="single" w:sz="8" w:space="0" w:color="auto"/>
            </w:tcBorders>
            <w:shd w:val="clear" w:color="auto" w:fill="auto"/>
            <w:noWrap/>
            <w:vAlign w:val="bottom"/>
            <w:hideMark/>
          </w:tcPr>
          <w:p w14:paraId="406D11C6"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2,400 </w:t>
            </w:r>
          </w:p>
        </w:tc>
      </w:tr>
      <w:tr w:rsidR="00541168" w:rsidRPr="00541168" w14:paraId="4B8F7563"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11C9956B" w14:textId="53B05F3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Electricity water</w:t>
            </w:r>
          </w:p>
        </w:tc>
        <w:tc>
          <w:tcPr>
            <w:tcW w:w="1300" w:type="dxa"/>
            <w:tcBorders>
              <w:top w:val="nil"/>
              <w:left w:val="nil"/>
              <w:bottom w:val="nil"/>
              <w:right w:val="nil"/>
            </w:tcBorders>
            <w:shd w:val="clear" w:color="auto" w:fill="auto"/>
            <w:noWrap/>
            <w:vAlign w:val="bottom"/>
            <w:hideMark/>
          </w:tcPr>
          <w:p w14:paraId="7D75D39A"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12 </w:t>
            </w:r>
          </w:p>
        </w:tc>
        <w:tc>
          <w:tcPr>
            <w:tcW w:w="1260" w:type="dxa"/>
            <w:tcBorders>
              <w:top w:val="nil"/>
              <w:left w:val="nil"/>
              <w:bottom w:val="nil"/>
              <w:right w:val="nil"/>
            </w:tcBorders>
            <w:shd w:val="clear" w:color="auto" w:fill="auto"/>
            <w:noWrap/>
            <w:vAlign w:val="bottom"/>
            <w:hideMark/>
          </w:tcPr>
          <w:p w14:paraId="2C43C1D1"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400" w:type="dxa"/>
            <w:tcBorders>
              <w:top w:val="nil"/>
              <w:left w:val="nil"/>
              <w:bottom w:val="nil"/>
              <w:right w:val="nil"/>
            </w:tcBorders>
            <w:shd w:val="clear" w:color="auto" w:fill="auto"/>
            <w:noWrap/>
            <w:vAlign w:val="bottom"/>
            <w:hideMark/>
          </w:tcPr>
          <w:p w14:paraId="3E6F46F8"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12</w:t>
            </w:r>
          </w:p>
        </w:tc>
        <w:tc>
          <w:tcPr>
            <w:tcW w:w="1380" w:type="dxa"/>
            <w:tcBorders>
              <w:top w:val="nil"/>
              <w:left w:val="nil"/>
              <w:bottom w:val="nil"/>
              <w:right w:val="single" w:sz="8" w:space="0" w:color="auto"/>
            </w:tcBorders>
            <w:shd w:val="clear" w:color="auto" w:fill="auto"/>
            <w:noWrap/>
            <w:vAlign w:val="bottom"/>
            <w:hideMark/>
          </w:tcPr>
          <w:p w14:paraId="4E025BFA"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144 </w:t>
            </w:r>
          </w:p>
        </w:tc>
      </w:tr>
      <w:tr w:rsidR="00541168" w:rsidRPr="00541168" w14:paraId="56DB5C8A"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59974290"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Security guard</w:t>
            </w:r>
          </w:p>
        </w:tc>
        <w:tc>
          <w:tcPr>
            <w:tcW w:w="1300" w:type="dxa"/>
            <w:tcBorders>
              <w:top w:val="nil"/>
              <w:left w:val="nil"/>
              <w:bottom w:val="nil"/>
              <w:right w:val="nil"/>
            </w:tcBorders>
            <w:shd w:val="clear" w:color="auto" w:fill="auto"/>
            <w:noWrap/>
            <w:vAlign w:val="bottom"/>
            <w:hideMark/>
          </w:tcPr>
          <w:p w14:paraId="1AE161DC"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50 </w:t>
            </w:r>
          </w:p>
        </w:tc>
        <w:tc>
          <w:tcPr>
            <w:tcW w:w="1260" w:type="dxa"/>
            <w:tcBorders>
              <w:top w:val="nil"/>
              <w:left w:val="nil"/>
              <w:bottom w:val="nil"/>
              <w:right w:val="nil"/>
            </w:tcBorders>
            <w:shd w:val="clear" w:color="auto" w:fill="auto"/>
            <w:noWrap/>
            <w:vAlign w:val="bottom"/>
            <w:hideMark/>
          </w:tcPr>
          <w:p w14:paraId="5373FCB4"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400" w:type="dxa"/>
            <w:tcBorders>
              <w:top w:val="nil"/>
              <w:left w:val="nil"/>
              <w:bottom w:val="nil"/>
              <w:right w:val="nil"/>
            </w:tcBorders>
            <w:shd w:val="clear" w:color="auto" w:fill="auto"/>
            <w:noWrap/>
            <w:vAlign w:val="bottom"/>
            <w:hideMark/>
          </w:tcPr>
          <w:p w14:paraId="23B25FAE"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12</w:t>
            </w:r>
          </w:p>
        </w:tc>
        <w:tc>
          <w:tcPr>
            <w:tcW w:w="1380" w:type="dxa"/>
            <w:tcBorders>
              <w:top w:val="nil"/>
              <w:left w:val="nil"/>
              <w:bottom w:val="nil"/>
              <w:right w:val="single" w:sz="8" w:space="0" w:color="auto"/>
            </w:tcBorders>
            <w:shd w:val="clear" w:color="auto" w:fill="auto"/>
            <w:noWrap/>
            <w:vAlign w:val="bottom"/>
            <w:hideMark/>
          </w:tcPr>
          <w:p w14:paraId="0D0D6B55"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600 </w:t>
            </w:r>
          </w:p>
        </w:tc>
      </w:tr>
      <w:tr w:rsidR="00541168" w:rsidRPr="00541168" w14:paraId="3442D378"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387A10F8"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Teachers </w:t>
            </w:r>
          </w:p>
        </w:tc>
        <w:tc>
          <w:tcPr>
            <w:tcW w:w="1300" w:type="dxa"/>
            <w:tcBorders>
              <w:top w:val="nil"/>
              <w:left w:val="nil"/>
              <w:bottom w:val="nil"/>
              <w:right w:val="nil"/>
            </w:tcBorders>
            <w:shd w:val="clear" w:color="auto" w:fill="auto"/>
            <w:noWrap/>
            <w:vAlign w:val="bottom"/>
            <w:hideMark/>
          </w:tcPr>
          <w:p w14:paraId="3DE9D715"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200 </w:t>
            </w:r>
          </w:p>
        </w:tc>
        <w:tc>
          <w:tcPr>
            <w:tcW w:w="1260" w:type="dxa"/>
            <w:tcBorders>
              <w:top w:val="nil"/>
              <w:left w:val="nil"/>
              <w:bottom w:val="nil"/>
              <w:right w:val="nil"/>
            </w:tcBorders>
            <w:shd w:val="clear" w:color="auto" w:fill="auto"/>
            <w:noWrap/>
            <w:vAlign w:val="bottom"/>
            <w:hideMark/>
          </w:tcPr>
          <w:p w14:paraId="4EED0410"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4</w:t>
            </w:r>
          </w:p>
        </w:tc>
        <w:tc>
          <w:tcPr>
            <w:tcW w:w="1400" w:type="dxa"/>
            <w:tcBorders>
              <w:top w:val="nil"/>
              <w:left w:val="nil"/>
              <w:bottom w:val="nil"/>
              <w:right w:val="nil"/>
            </w:tcBorders>
            <w:shd w:val="clear" w:color="auto" w:fill="auto"/>
            <w:noWrap/>
            <w:vAlign w:val="bottom"/>
            <w:hideMark/>
          </w:tcPr>
          <w:p w14:paraId="75C1C5EE"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12</w:t>
            </w:r>
          </w:p>
        </w:tc>
        <w:tc>
          <w:tcPr>
            <w:tcW w:w="1380" w:type="dxa"/>
            <w:tcBorders>
              <w:top w:val="nil"/>
              <w:left w:val="nil"/>
              <w:bottom w:val="nil"/>
              <w:right w:val="single" w:sz="8" w:space="0" w:color="auto"/>
            </w:tcBorders>
            <w:shd w:val="clear" w:color="auto" w:fill="auto"/>
            <w:noWrap/>
            <w:vAlign w:val="bottom"/>
            <w:hideMark/>
          </w:tcPr>
          <w:p w14:paraId="25D33FC9"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9,600 </w:t>
            </w:r>
          </w:p>
        </w:tc>
      </w:tr>
      <w:tr w:rsidR="00541168" w:rsidRPr="00541168" w14:paraId="07A62BDE"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02B76715"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Machine</w:t>
            </w:r>
          </w:p>
        </w:tc>
        <w:tc>
          <w:tcPr>
            <w:tcW w:w="1300" w:type="dxa"/>
            <w:tcBorders>
              <w:top w:val="nil"/>
              <w:left w:val="nil"/>
              <w:bottom w:val="nil"/>
              <w:right w:val="nil"/>
            </w:tcBorders>
            <w:shd w:val="clear" w:color="auto" w:fill="auto"/>
            <w:noWrap/>
            <w:vAlign w:val="bottom"/>
            <w:hideMark/>
          </w:tcPr>
          <w:p w14:paraId="50FA44DA"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200 </w:t>
            </w:r>
          </w:p>
        </w:tc>
        <w:tc>
          <w:tcPr>
            <w:tcW w:w="1260" w:type="dxa"/>
            <w:tcBorders>
              <w:top w:val="nil"/>
              <w:left w:val="nil"/>
              <w:bottom w:val="nil"/>
              <w:right w:val="nil"/>
            </w:tcBorders>
            <w:shd w:val="clear" w:color="auto" w:fill="auto"/>
            <w:noWrap/>
            <w:vAlign w:val="bottom"/>
            <w:hideMark/>
          </w:tcPr>
          <w:p w14:paraId="2C305031"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10</w:t>
            </w:r>
          </w:p>
        </w:tc>
        <w:tc>
          <w:tcPr>
            <w:tcW w:w="1400" w:type="dxa"/>
            <w:tcBorders>
              <w:top w:val="nil"/>
              <w:left w:val="nil"/>
              <w:bottom w:val="nil"/>
              <w:right w:val="nil"/>
            </w:tcBorders>
            <w:shd w:val="clear" w:color="auto" w:fill="auto"/>
            <w:noWrap/>
            <w:vAlign w:val="bottom"/>
            <w:hideMark/>
          </w:tcPr>
          <w:p w14:paraId="54812EFB"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380" w:type="dxa"/>
            <w:tcBorders>
              <w:top w:val="nil"/>
              <w:left w:val="nil"/>
              <w:bottom w:val="nil"/>
              <w:right w:val="single" w:sz="8" w:space="0" w:color="auto"/>
            </w:tcBorders>
            <w:shd w:val="clear" w:color="auto" w:fill="auto"/>
            <w:noWrap/>
            <w:vAlign w:val="bottom"/>
            <w:hideMark/>
          </w:tcPr>
          <w:p w14:paraId="7AF44273"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2,000 </w:t>
            </w:r>
          </w:p>
        </w:tc>
      </w:tr>
      <w:tr w:rsidR="00541168" w:rsidRPr="00541168" w14:paraId="1E5FE8E8"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0CEDA151"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Zigzag</w:t>
            </w:r>
          </w:p>
        </w:tc>
        <w:tc>
          <w:tcPr>
            <w:tcW w:w="1300" w:type="dxa"/>
            <w:tcBorders>
              <w:top w:val="nil"/>
              <w:left w:val="nil"/>
              <w:bottom w:val="nil"/>
              <w:right w:val="nil"/>
            </w:tcBorders>
            <w:shd w:val="clear" w:color="auto" w:fill="auto"/>
            <w:noWrap/>
            <w:vAlign w:val="bottom"/>
            <w:hideMark/>
          </w:tcPr>
          <w:p w14:paraId="135266B6"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400 </w:t>
            </w:r>
          </w:p>
        </w:tc>
        <w:tc>
          <w:tcPr>
            <w:tcW w:w="1260" w:type="dxa"/>
            <w:tcBorders>
              <w:top w:val="nil"/>
              <w:left w:val="nil"/>
              <w:bottom w:val="nil"/>
              <w:right w:val="nil"/>
            </w:tcBorders>
            <w:shd w:val="clear" w:color="auto" w:fill="auto"/>
            <w:noWrap/>
            <w:vAlign w:val="bottom"/>
            <w:hideMark/>
          </w:tcPr>
          <w:p w14:paraId="5B3B1621"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2</w:t>
            </w:r>
          </w:p>
        </w:tc>
        <w:tc>
          <w:tcPr>
            <w:tcW w:w="1400" w:type="dxa"/>
            <w:tcBorders>
              <w:top w:val="nil"/>
              <w:left w:val="nil"/>
              <w:bottom w:val="nil"/>
              <w:right w:val="nil"/>
            </w:tcBorders>
            <w:shd w:val="clear" w:color="auto" w:fill="auto"/>
            <w:noWrap/>
            <w:vAlign w:val="bottom"/>
            <w:hideMark/>
          </w:tcPr>
          <w:p w14:paraId="04CCCACE"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380" w:type="dxa"/>
            <w:tcBorders>
              <w:top w:val="nil"/>
              <w:left w:val="nil"/>
              <w:bottom w:val="nil"/>
              <w:right w:val="single" w:sz="8" w:space="0" w:color="auto"/>
            </w:tcBorders>
            <w:shd w:val="clear" w:color="auto" w:fill="auto"/>
            <w:noWrap/>
            <w:vAlign w:val="bottom"/>
            <w:hideMark/>
          </w:tcPr>
          <w:p w14:paraId="3F8CFA02"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800 </w:t>
            </w:r>
          </w:p>
        </w:tc>
      </w:tr>
      <w:tr w:rsidR="00541168" w:rsidRPr="00541168" w14:paraId="508C3E20"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6076DF60"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Chairs</w:t>
            </w:r>
          </w:p>
        </w:tc>
        <w:tc>
          <w:tcPr>
            <w:tcW w:w="1300" w:type="dxa"/>
            <w:tcBorders>
              <w:top w:val="nil"/>
              <w:left w:val="nil"/>
              <w:bottom w:val="nil"/>
              <w:right w:val="nil"/>
            </w:tcBorders>
            <w:shd w:val="clear" w:color="auto" w:fill="auto"/>
            <w:noWrap/>
            <w:vAlign w:val="bottom"/>
            <w:hideMark/>
          </w:tcPr>
          <w:p w14:paraId="4B645093"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10 </w:t>
            </w:r>
          </w:p>
        </w:tc>
        <w:tc>
          <w:tcPr>
            <w:tcW w:w="1260" w:type="dxa"/>
            <w:tcBorders>
              <w:top w:val="nil"/>
              <w:left w:val="nil"/>
              <w:bottom w:val="nil"/>
              <w:right w:val="nil"/>
            </w:tcBorders>
            <w:shd w:val="clear" w:color="auto" w:fill="auto"/>
            <w:noWrap/>
            <w:vAlign w:val="bottom"/>
            <w:hideMark/>
          </w:tcPr>
          <w:p w14:paraId="6273E40D"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20</w:t>
            </w:r>
          </w:p>
        </w:tc>
        <w:tc>
          <w:tcPr>
            <w:tcW w:w="1400" w:type="dxa"/>
            <w:tcBorders>
              <w:top w:val="nil"/>
              <w:left w:val="nil"/>
              <w:bottom w:val="nil"/>
              <w:right w:val="nil"/>
            </w:tcBorders>
            <w:shd w:val="clear" w:color="auto" w:fill="auto"/>
            <w:noWrap/>
            <w:vAlign w:val="bottom"/>
            <w:hideMark/>
          </w:tcPr>
          <w:p w14:paraId="1300BFF6"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380" w:type="dxa"/>
            <w:tcBorders>
              <w:top w:val="nil"/>
              <w:left w:val="nil"/>
              <w:bottom w:val="nil"/>
              <w:right w:val="single" w:sz="8" w:space="0" w:color="auto"/>
            </w:tcBorders>
            <w:shd w:val="clear" w:color="auto" w:fill="auto"/>
            <w:noWrap/>
            <w:vAlign w:val="bottom"/>
            <w:hideMark/>
          </w:tcPr>
          <w:p w14:paraId="1ED0EFCD"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200 </w:t>
            </w:r>
          </w:p>
        </w:tc>
      </w:tr>
      <w:tr w:rsidR="00541168" w:rsidRPr="00541168" w14:paraId="0B055C48"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2F382360"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tables</w:t>
            </w:r>
          </w:p>
        </w:tc>
        <w:tc>
          <w:tcPr>
            <w:tcW w:w="1300" w:type="dxa"/>
            <w:tcBorders>
              <w:top w:val="nil"/>
              <w:left w:val="nil"/>
              <w:bottom w:val="nil"/>
              <w:right w:val="nil"/>
            </w:tcBorders>
            <w:shd w:val="clear" w:color="auto" w:fill="auto"/>
            <w:noWrap/>
            <w:vAlign w:val="bottom"/>
            <w:hideMark/>
          </w:tcPr>
          <w:p w14:paraId="17B1D3DF"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50 </w:t>
            </w:r>
          </w:p>
        </w:tc>
        <w:tc>
          <w:tcPr>
            <w:tcW w:w="1260" w:type="dxa"/>
            <w:tcBorders>
              <w:top w:val="nil"/>
              <w:left w:val="nil"/>
              <w:bottom w:val="nil"/>
              <w:right w:val="nil"/>
            </w:tcBorders>
            <w:shd w:val="clear" w:color="auto" w:fill="auto"/>
            <w:noWrap/>
            <w:vAlign w:val="bottom"/>
            <w:hideMark/>
          </w:tcPr>
          <w:p w14:paraId="1C19DC1E"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4</w:t>
            </w:r>
          </w:p>
        </w:tc>
        <w:tc>
          <w:tcPr>
            <w:tcW w:w="1400" w:type="dxa"/>
            <w:tcBorders>
              <w:top w:val="nil"/>
              <w:left w:val="nil"/>
              <w:bottom w:val="nil"/>
              <w:right w:val="nil"/>
            </w:tcBorders>
            <w:shd w:val="clear" w:color="auto" w:fill="auto"/>
            <w:noWrap/>
            <w:vAlign w:val="bottom"/>
            <w:hideMark/>
          </w:tcPr>
          <w:p w14:paraId="271E3707"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380" w:type="dxa"/>
            <w:tcBorders>
              <w:top w:val="nil"/>
              <w:left w:val="nil"/>
              <w:bottom w:val="nil"/>
              <w:right w:val="single" w:sz="8" w:space="0" w:color="auto"/>
            </w:tcBorders>
            <w:shd w:val="clear" w:color="auto" w:fill="auto"/>
            <w:noWrap/>
            <w:vAlign w:val="bottom"/>
            <w:hideMark/>
          </w:tcPr>
          <w:p w14:paraId="4D31D000"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200 </w:t>
            </w:r>
          </w:p>
        </w:tc>
      </w:tr>
      <w:tr w:rsidR="00541168" w:rsidRPr="00541168" w14:paraId="7060325B"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67B1E62F"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Baby rooms</w:t>
            </w:r>
          </w:p>
        </w:tc>
        <w:tc>
          <w:tcPr>
            <w:tcW w:w="1300" w:type="dxa"/>
            <w:tcBorders>
              <w:top w:val="nil"/>
              <w:left w:val="nil"/>
              <w:bottom w:val="nil"/>
              <w:right w:val="nil"/>
            </w:tcBorders>
            <w:shd w:val="clear" w:color="auto" w:fill="auto"/>
            <w:noWrap/>
            <w:vAlign w:val="bottom"/>
            <w:hideMark/>
          </w:tcPr>
          <w:p w14:paraId="2ED88379"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1,000 </w:t>
            </w:r>
          </w:p>
        </w:tc>
        <w:tc>
          <w:tcPr>
            <w:tcW w:w="1260" w:type="dxa"/>
            <w:tcBorders>
              <w:top w:val="nil"/>
              <w:left w:val="nil"/>
              <w:bottom w:val="nil"/>
              <w:right w:val="nil"/>
            </w:tcBorders>
            <w:shd w:val="clear" w:color="auto" w:fill="auto"/>
            <w:noWrap/>
            <w:vAlign w:val="bottom"/>
            <w:hideMark/>
          </w:tcPr>
          <w:p w14:paraId="43389019"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400" w:type="dxa"/>
            <w:tcBorders>
              <w:top w:val="nil"/>
              <w:left w:val="nil"/>
              <w:bottom w:val="nil"/>
              <w:right w:val="nil"/>
            </w:tcBorders>
            <w:shd w:val="clear" w:color="auto" w:fill="auto"/>
            <w:noWrap/>
            <w:vAlign w:val="bottom"/>
            <w:hideMark/>
          </w:tcPr>
          <w:p w14:paraId="6BFCF26F"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380" w:type="dxa"/>
            <w:tcBorders>
              <w:top w:val="nil"/>
              <w:left w:val="nil"/>
              <w:bottom w:val="nil"/>
              <w:right w:val="single" w:sz="8" w:space="0" w:color="auto"/>
            </w:tcBorders>
            <w:shd w:val="clear" w:color="auto" w:fill="auto"/>
            <w:noWrap/>
            <w:vAlign w:val="bottom"/>
            <w:hideMark/>
          </w:tcPr>
          <w:p w14:paraId="61ED86FB"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1,000 </w:t>
            </w:r>
          </w:p>
        </w:tc>
      </w:tr>
      <w:tr w:rsidR="00541168" w:rsidRPr="00541168" w14:paraId="3863F51B"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3578D1D5"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Food</w:t>
            </w:r>
          </w:p>
        </w:tc>
        <w:tc>
          <w:tcPr>
            <w:tcW w:w="1300" w:type="dxa"/>
            <w:tcBorders>
              <w:top w:val="nil"/>
              <w:left w:val="nil"/>
              <w:bottom w:val="nil"/>
              <w:right w:val="nil"/>
            </w:tcBorders>
            <w:shd w:val="clear" w:color="auto" w:fill="auto"/>
            <w:noWrap/>
            <w:vAlign w:val="bottom"/>
            <w:hideMark/>
          </w:tcPr>
          <w:p w14:paraId="7716AD1F"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 </w:t>
            </w:r>
          </w:p>
        </w:tc>
        <w:tc>
          <w:tcPr>
            <w:tcW w:w="1260" w:type="dxa"/>
            <w:tcBorders>
              <w:top w:val="nil"/>
              <w:left w:val="nil"/>
              <w:bottom w:val="nil"/>
              <w:right w:val="nil"/>
            </w:tcBorders>
            <w:shd w:val="clear" w:color="auto" w:fill="auto"/>
            <w:noWrap/>
            <w:vAlign w:val="bottom"/>
            <w:hideMark/>
          </w:tcPr>
          <w:p w14:paraId="3BFC68CF"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200</w:t>
            </w:r>
          </w:p>
        </w:tc>
        <w:tc>
          <w:tcPr>
            <w:tcW w:w="1400" w:type="dxa"/>
            <w:tcBorders>
              <w:top w:val="nil"/>
              <w:left w:val="nil"/>
              <w:bottom w:val="nil"/>
              <w:right w:val="nil"/>
            </w:tcBorders>
            <w:shd w:val="clear" w:color="auto" w:fill="auto"/>
            <w:noWrap/>
            <w:vAlign w:val="bottom"/>
            <w:hideMark/>
          </w:tcPr>
          <w:p w14:paraId="5D4DB26D"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12</w:t>
            </w:r>
          </w:p>
        </w:tc>
        <w:tc>
          <w:tcPr>
            <w:tcW w:w="1380" w:type="dxa"/>
            <w:tcBorders>
              <w:top w:val="nil"/>
              <w:left w:val="nil"/>
              <w:bottom w:val="nil"/>
              <w:right w:val="single" w:sz="8" w:space="0" w:color="auto"/>
            </w:tcBorders>
            <w:shd w:val="clear" w:color="auto" w:fill="auto"/>
            <w:noWrap/>
            <w:vAlign w:val="bottom"/>
            <w:hideMark/>
          </w:tcPr>
          <w:p w14:paraId="08C2E8A7"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2,400 </w:t>
            </w:r>
          </w:p>
        </w:tc>
      </w:tr>
      <w:tr w:rsidR="00541168" w:rsidRPr="00541168" w14:paraId="63C0032F"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6DBEED9D" w14:textId="633E7508"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lastRenderedPageBreak/>
              <w:t>Materials</w:t>
            </w:r>
          </w:p>
        </w:tc>
        <w:tc>
          <w:tcPr>
            <w:tcW w:w="1300" w:type="dxa"/>
            <w:tcBorders>
              <w:top w:val="nil"/>
              <w:left w:val="nil"/>
              <w:bottom w:val="nil"/>
              <w:right w:val="nil"/>
            </w:tcBorders>
            <w:shd w:val="clear" w:color="auto" w:fill="auto"/>
            <w:noWrap/>
            <w:vAlign w:val="bottom"/>
            <w:hideMark/>
          </w:tcPr>
          <w:p w14:paraId="50AE93F3"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100 </w:t>
            </w:r>
          </w:p>
        </w:tc>
        <w:tc>
          <w:tcPr>
            <w:tcW w:w="1260" w:type="dxa"/>
            <w:tcBorders>
              <w:top w:val="nil"/>
              <w:left w:val="nil"/>
              <w:bottom w:val="nil"/>
              <w:right w:val="nil"/>
            </w:tcBorders>
            <w:shd w:val="clear" w:color="auto" w:fill="auto"/>
            <w:noWrap/>
            <w:vAlign w:val="bottom"/>
            <w:hideMark/>
          </w:tcPr>
          <w:p w14:paraId="546EAB1E"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400" w:type="dxa"/>
            <w:tcBorders>
              <w:top w:val="nil"/>
              <w:left w:val="nil"/>
              <w:bottom w:val="nil"/>
              <w:right w:val="nil"/>
            </w:tcBorders>
            <w:shd w:val="clear" w:color="auto" w:fill="auto"/>
            <w:noWrap/>
            <w:vAlign w:val="bottom"/>
            <w:hideMark/>
          </w:tcPr>
          <w:p w14:paraId="34A76F92"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12</w:t>
            </w:r>
          </w:p>
        </w:tc>
        <w:tc>
          <w:tcPr>
            <w:tcW w:w="1380" w:type="dxa"/>
            <w:tcBorders>
              <w:top w:val="nil"/>
              <w:left w:val="nil"/>
              <w:bottom w:val="nil"/>
              <w:right w:val="single" w:sz="8" w:space="0" w:color="auto"/>
            </w:tcBorders>
            <w:shd w:val="clear" w:color="auto" w:fill="auto"/>
            <w:noWrap/>
            <w:vAlign w:val="bottom"/>
            <w:hideMark/>
          </w:tcPr>
          <w:p w14:paraId="16700D6E"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1,200 </w:t>
            </w:r>
          </w:p>
        </w:tc>
      </w:tr>
      <w:tr w:rsidR="00541168" w:rsidRPr="00541168" w14:paraId="7C8BB252"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58471430"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Graduation of girls </w:t>
            </w:r>
          </w:p>
        </w:tc>
        <w:tc>
          <w:tcPr>
            <w:tcW w:w="1300" w:type="dxa"/>
            <w:tcBorders>
              <w:top w:val="nil"/>
              <w:left w:val="nil"/>
              <w:bottom w:val="nil"/>
              <w:right w:val="nil"/>
            </w:tcBorders>
            <w:shd w:val="clear" w:color="auto" w:fill="auto"/>
            <w:noWrap/>
            <w:vAlign w:val="bottom"/>
            <w:hideMark/>
          </w:tcPr>
          <w:p w14:paraId="39DE67C7"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1,000 </w:t>
            </w:r>
          </w:p>
        </w:tc>
        <w:tc>
          <w:tcPr>
            <w:tcW w:w="1260" w:type="dxa"/>
            <w:tcBorders>
              <w:top w:val="nil"/>
              <w:left w:val="nil"/>
              <w:bottom w:val="nil"/>
              <w:right w:val="nil"/>
            </w:tcBorders>
            <w:shd w:val="clear" w:color="auto" w:fill="auto"/>
            <w:noWrap/>
            <w:vAlign w:val="bottom"/>
            <w:hideMark/>
          </w:tcPr>
          <w:p w14:paraId="24401E2D"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400" w:type="dxa"/>
            <w:tcBorders>
              <w:top w:val="nil"/>
              <w:left w:val="nil"/>
              <w:bottom w:val="nil"/>
              <w:right w:val="nil"/>
            </w:tcBorders>
            <w:shd w:val="clear" w:color="auto" w:fill="auto"/>
            <w:noWrap/>
            <w:vAlign w:val="bottom"/>
            <w:hideMark/>
          </w:tcPr>
          <w:p w14:paraId="4AD278DE"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380" w:type="dxa"/>
            <w:tcBorders>
              <w:top w:val="nil"/>
              <w:left w:val="nil"/>
              <w:bottom w:val="nil"/>
              <w:right w:val="single" w:sz="8" w:space="0" w:color="auto"/>
            </w:tcBorders>
            <w:shd w:val="clear" w:color="auto" w:fill="auto"/>
            <w:noWrap/>
            <w:vAlign w:val="bottom"/>
            <w:hideMark/>
          </w:tcPr>
          <w:p w14:paraId="0773B24C"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1,000 </w:t>
            </w:r>
          </w:p>
        </w:tc>
      </w:tr>
      <w:tr w:rsidR="00541168" w:rsidRPr="00541168" w14:paraId="0A71BC57"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1644F425" w14:textId="5C399EBC"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Startup capital</w:t>
            </w:r>
          </w:p>
        </w:tc>
        <w:tc>
          <w:tcPr>
            <w:tcW w:w="1300" w:type="dxa"/>
            <w:tcBorders>
              <w:top w:val="nil"/>
              <w:left w:val="nil"/>
              <w:bottom w:val="nil"/>
              <w:right w:val="nil"/>
            </w:tcBorders>
            <w:shd w:val="clear" w:color="auto" w:fill="auto"/>
            <w:noWrap/>
            <w:vAlign w:val="bottom"/>
            <w:hideMark/>
          </w:tcPr>
          <w:p w14:paraId="6E56E8C2"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1,000 </w:t>
            </w:r>
          </w:p>
        </w:tc>
        <w:tc>
          <w:tcPr>
            <w:tcW w:w="1260" w:type="dxa"/>
            <w:tcBorders>
              <w:top w:val="nil"/>
              <w:left w:val="nil"/>
              <w:bottom w:val="nil"/>
              <w:right w:val="nil"/>
            </w:tcBorders>
            <w:shd w:val="clear" w:color="auto" w:fill="auto"/>
            <w:noWrap/>
            <w:vAlign w:val="bottom"/>
            <w:hideMark/>
          </w:tcPr>
          <w:p w14:paraId="172C58F5"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4</w:t>
            </w:r>
          </w:p>
        </w:tc>
        <w:tc>
          <w:tcPr>
            <w:tcW w:w="1400" w:type="dxa"/>
            <w:tcBorders>
              <w:top w:val="nil"/>
              <w:left w:val="nil"/>
              <w:bottom w:val="nil"/>
              <w:right w:val="nil"/>
            </w:tcBorders>
            <w:shd w:val="clear" w:color="auto" w:fill="auto"/>
            <w:noWrap/>
            <w:vAlign w:val="bottom"/>
            <w:hideMark/>
          </w:tcPr>
          <w:p w14:paraId="1B5D79DC"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380" w:type="dxa"/>
            <w:tcBorders>
              <w:top w:val="nil"/>
              <w:left w:val="nil"/>
              <w:bottom w:val="nil"/>
              <w:right w:val="single" w:sz="8" w:space="0" w:color="auto"/>
            </w:tcBorders>
            <w:shd w:val="clear" w:color="auto" w:fill="auto"/>
            <w:noWrap/>
            <w:vAlign w:val="bottom"/>
            <w:hideMark/>
          </w:tcPr>
          <w:p w14:paraId="6C18B201"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4,000 </w:t>
            </w:r>
          </w:p>
        </w:tc>
      </w:tr>
      <w:tr w:rsidR="00541168" w:rsidRPr="00541168" w14:paraId="0A3ECF9D" w14:textId="77777777" w:rsidTr="00541168">
        <w:trPr>
          <w:trHeight w:val="300"/>
        </w:trPr>
        <w:tc>
          <w:tcPr>
            <w:tcW w:w="2940" w:type="dxa"/>
            <w:tcBorders>
              <w:top w:val="nil"/>
              <w:left w:val="single" w:sz="8" w:space="0" w:color="auto"/>
              <w:bottom w:val="single" w:sz="8" w:space="0" w:color="auto"/>
              <w:right w:val="nil"/>
            </w:tcBorders>
            <w:shd w:val="clear" w:color="000000" w:fill="FFFFCC"/>
            <w:noWrap/>
            <w:vAlign w:val="bottom"/>
            <w:hideMark/>
          </w:tcPr>
          <w:p w14:paraId="4852FF57"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w:t>
            </w:r>
          </w:p>
        </w:tc>
        <w:tc>
          <w:tcPr>
            <w:tcW w:w="1300" w:type="dxa"/>
            <w:tcBorders>
              <w:top w:val="nil"/>
              <w:left w:val="nil"/>
              <w:bottom w:val="single" w:sz="8" w:space="0" w:color="auto"/>
              <w:right w:val="nil"/>
            </w:tcBorders>
            <w:shd w:val="clear" w:color="000000" w:fill="FFFFCC"/>
            <w:noWrap/>
            <w:vAlign w:val="bottom"/>
            <w:hideMark/>
          </w:tcPr>
          <w:p w14:paraId="331A8D1D"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w:t>
            </w:r>
          </w:p>
        </w:tc>
        <w:tc>
          <w:tcPr>
            <w:tcW w:w="1260" w:type="dxa"/>
            <w:tcBorders>
              <w:top w:val="nil"/>
              <w:left w:val="nil"/>
              <w:bottom w:val="single" w:sz="8" w:space="0" w:color="auto"/>
              <w:right w:val="nil"/>
            </w:tcBorders>
            <w:shd w:val="clear" w:color="000000" w:fill="FFFFCC"/>
            <w:noWrap/>
            <w:vAlign w:val="bottom"/>
            <w:hideMark/>
          </w:tcPr>
          <w:p w14:paraId="1CA46994"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w:t>
            </w:r>
          </w:p>
        </w:tc>
        <w:tc>
          <w:tcPr>
            <w:tcW w:w="1400" w:type="dxa"/>
            <w:tcBorders>
              <w:top w:val="nil"/>
              <w:left w:val="nil"/>
              <w:bottom w:val="single" w:sz="8" w:space="0" w:color="auto"/>
              <w:right w:val="nil"/>
            </w:tcBorders>
            <w:shd w:val="clear" w:color="000000" w:fill="FFFFCC"/>
            <w:noWrap/>
            <w:vAlign w:val="bottom"/>
            <w:hideMark/>
          </w:tcPr>
          <w:p w14:paraId="6A7316A6"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w:t>
            </w:r>
          </w:p>
        </w:tc>
        <w:tc>
          <w:tcPr>
            <w:tcW w:w="1380" w:type="dxa"/>
            <w:tcBorders>
              <w:top w:val="nil"/>
              <w:left w:val="nil"/>
              <w:bottom w:val="single" w:sz="8" w:space="0" w:color="auto"/>
              <w:right w:val="single" w:sz="8" w:space="0" w:color="auto"/>
            </w:tcBorders>
            <w:shd w:val="clear" w:color="000000" w:fill="FFFFCC"/>
            <w:noWrap/>
            <w:vAlign w:val="bottom"/>
            <w:hideMark/>
          </w:tcPr>
          <w:p w14:paraId="5C38CDDF"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 xml:space="preserve"> $         25,544 </w:t>
            </w:r>
          </w:p>
        </w:tc>
      </w:tr>
      <w:tr w:rsidR="00541168" w:rsidRPr="00541168" w14:paraId="72AC9737"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26AF6738"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Awareness raising</w:t>
            </w:r>
          </w:p>
        </w:tc>
        <w:tc>
          <w:tcPr>
            <w:tcW w:w="1300" w:type="dxa"/>
            <w:tcBorders>
              <w:top w:val="nil"/>
              <w:left w:val="nil"/>
              <w:bottom w:val="nil"/>
              <w:right w:val="nil"/>
            </w:tcBorders>
            <w:shd w:val="clear" w:color="auto" w:fill="auto"/>
            <w:noWrap/>
            <w:vAlign w:val="bottom"/>
            <w:hideMark/>
          </w:tcPr>
          <w:p w14:paraId="32179720" w14:textId="77777777" w:rsidR="00541168" w:rsidRPr="00541168" w:rsidRDefault="00541168" w:rsidP="00541168">
            <w:pPr>
              <w:widowControl/>
              <w:wordWrap/>
              <w:jc w:val="left"/>
              <w:rPr>
                <w:rFonts w:ascii="Calibri" w:eastAsia="Times New Roman" w:hAnsi="Calibri"/>
                <w:b/>
                <w:bCs/>
                <w:color w:val="000000"/>
                <w:kern w:val="0"/>
                <w:sz w:val="22"/>
                <w:szCs w:val="22"/>
              </w:rPr>
            </w:pPr>
          </w:p>
        </w:tc>
        <w:tc>
          <w:tcPr>
            <w:tcW w:w="1260" w:type="dxa"/>
            <w:tcBorders>
              <w:top w:val="nil"/>
              <w:left w:val="nil"/>
              <w:bottom w:val="nil"/>
              <w:right w:val="nil"/>
            </w:tcBorders>
            <w:shd w:val="clear" w:color="auto" w:fill="auto"/>
            <w:noWrap/>
            <w:vAlign w:val="bottom"/>
            <w:hideMark/>
          </w:tcPr>
          <w:p w14:paraId="4E0D80EA" w14:textId="77777777" w:rsidR="00541168" w:rsidRPr="00541168" w:rsidRDefault="00541168" w:rsidP="00541168">
            <w:pPr>
              <w:widowControl/>
              <w:wordWrap/>
              <w:jc w:val="left"/>
              <w:rPr>
                <w:rFonts w:eastAsia="Times New Roman"/>
                <w:kern w:val="0"/>
              </w:rPr>
            </w:pPr>
          </w:p>
        </w:tc>
        <w:tc>
          <w:tcPr>
            <w:tcW w:w="1400" w:type="dxa"/>
            <w:tcBorders>
              <w:top w:val="nil"/>
              <w:left w:val="nil"/>
              <w:bottom w:val="nil"/>
              <w:right w:val="nil"/>
            </w:tcBorders>
            <w:shd w:val="clear" w:color="auto" w:fill="auto"/>
            <w:noWrap/>
            <w:vAlign w:val="bottom"/>
            <w:hideMark/>
          </w:tcPr>
          <w:p w14:paraId="77176620" w14:textId="77777777" w:rsidR="00541168" w:rsidRPr="00541168" w:rsidRDefault="00541168" w:rsidP="00541168">
            <w:pPr>
              <w:widowControl/>
              <w:wordWrap/>
              <w:jc w:val="left"/>
              <w:rPr>
                <w:rFonts w:eastAsia="Times New Roman"/>
                <w:kern w:val="0"/>
              </w:rPr>
            </w:pPr>
          </w:p>
        </w:tc>
        <w:tc>
          <w:tcPr>
            <w:tcW w:w="1380" w:type="dxa"/>
            <w:tcBorders>
              <w:top w:val="nil"/>
              <w:left w:val="nil"/>
              <w:bottom w:val="nil"/>
              <w:right w:val="single" w:sz="8" w:space="0" w:color="auto"/>
            </w:tcBorders>
            <w:shd w:val="clear" w:color="auto" w:fill="auto"/>
            <w:noWrap/>
            <w:vAlign w:val="bottom"/>
            <w:hideMark/>
          </w:tcPr>
          <w:p w14:paraId="57B5C0A6"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w:t>
            </w:r>
          </w:p>
        </w:tc>
      </w:tr>
      <w:tr w:rsidR="00541168" w:rsidRPr="00541168" w14:paraId="0BD6F088" w14:textId="77777777" w:rsidTr="00541168">
        <w:trPr>
          <w:trHeight w:val="300"/>
        </w:trPr>
        <w:tc>
          <w:tcPr>
            <w:tcW w:w="2940" w:type="dxa"/>
            <w:tcBorders>
              <w:top w:val="nil"/>
              <w:left w:val="single" w:sz="8" w:space="0" w:color="auto"/>
              <w:bottom w:val="nil"/>
              <w:right w:val="nil"/>
            </w:tcBorders>
            <w:shd w:val="clear" w:color="auto" w:fill="auto"/>
            <w:noWrap/>
            <w:vAlign w:val="bottom"/>
            <w:hideMark/>
          </w:tcPr>
          <w:p w14:paraId="6231FCEF"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Outreach campaigns</w:t>
            </w:r>
          </w:p>
        </w:tc>
        <w:tc>
          <w:tcPr>
            <w:tcW w:w="1300" w:type="dxa"/>
            <w:tcBorders>
              <w:top w:val="nil"/>
              <w:left w:val="nil"/>
              <w:bottom w:val="nil"/>
              <w:right w:val="nil"/>
            </w:tcBorders>
            <w:shd w:val="clear" w:color="auto" w:fill="auto"/>
            <w:noWrap/>
            <w:vAlign w:val="bottom"/>
            <w:hideMark/>
          </w:tcPr>
          <w:p w14:paraId="32C142A7"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500 </w:t>
            </w:r>
          </w:p>
        </w:tc>
        <w:tc>
          <w:tcPr>
            <w:tcW w:w="1260" w:type="dxa"/>
            <w:tcBorders>
              <w:top w:val="nil"/>
              <w:left w:val="nil"/>
              <w:bottom w:val="nil"/>
              <w:right w:val="nil"/>
            </w:tcBorders>
            <w:shd w:val="clear" w:color="auto" w:fill="auto"/>
            <w:noWrap/>
            <w:vAlign w:val="bottom"/>
            <w:hideMark/>
          </w:tcPr>
          <w:p w14:paraId="3B26D4BD"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400" w:type="dxa"/>
            <w:tcBorders>
              <w:top w:val="nil"/>
              <w:left w:val="nil"/>
              <w:bottom w:val="nil"/>
              <w:right w:val="nil"/>
            </w:tcBorders>
            <w:shd w:val="clear" w:color="auto" w:fill="auto"/>
            <w:noWrap/>
            <w:vAlign w:val="bottom"/>
            <w:hideMark/>
          </w:tcPr>
          <w:p w14:paraId="5BBC28DB"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3</w:t>
            </w:r>
          </w:p>
        </w:tc>
        <w:tc>
          <w:tcPr>
            <w:tcW w:w="1380" w:type="dxa"/>
            <w:tcBorders>
              <w:top w:val="nil"/>
              <w:left w:val="nil"/>
              <w:bottom w:val="nil"/>
              <w:right w:val="single" w:sz="8" w:space="0" w:color="auto"/>
            </w:tcBorders>
            <w:shd w:val="clear" w:color="auto" w:fill="auto"/>
            <w:noWrap/>
            <w:vAlign w:val="bottom"/>
            <w:hideMark/>
          </w:tcPr>
          <w:p w14:paraId="5C783D5D"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 xml:space="preserve"> $            1,500 </w:t>
            </w:r>
          </w:p>
        </w:tc>
      </w:tr>
      <w:tr w:rsidR="00541168" w:rsidRPr="00541168" w14:paraId="0FCDB58D" w14:textId="77777777" w:rsidTr="00541168">
        <w:trPr>
          <w:trHeight w:val="290"/>
        </w:trPr>
        <w:tc>
          <w:tcPr>
            <w:tcW w:w="2940" w:type="dxa"/>
            <w:tcBorders>
              <w:top w:val="single" w:sz="8" w:space="0" w:color="auto"/>
              <w:left w:val="single" w:sz="8" w:space="0" w:color="auto"/>
              <w:bottom w:val="nil"/>
              <w:right w:val="nil"/>
            </w:tcBorders>
            <w:shd w:val="clear" w:color="auto" w:fill="auto"/>
            <w:noWrap/>
            <w:vAlign w:val="bottom"/>
            <w:hideMark/>
          </w:tcPr>
          <w:p w14:paraId="4FD6396B" w14:textId="37DC1A08"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Administration</w:t>
            </w:r>
            <w:r>
              <w:rPr>
                <w:rFonts w:ascii="Calibri" w:eastAsia="Times New Roman" w:hAnsi="Calibri"/>
                <w:b/>
                <w:bCs/>
                <w:color w:val="000000"/>
                <w:kern w:val="0"/>
                <w:sz w:val="22"/>
                <w:szCs w:val="22"/>
              </w:rPr>
              <w:t xml:space="preserve"> cos</w:t>
            </w:r>
            <w:bookmarkStart w:id="0" w:name="_GoBack"/>
            <w:bookmarkEnd w:id="0"/>
            <w:r w:rsidRPr="00541168">
              <w:rPr>
                <w:rFonts w:ascii="Calibri" w:eastAsia="Times New Roman" w:hAnsi="Calibri"/>
                <w:b/>
                <w:bCs/>
                <w:color w:val="000000"/>
                <w:kern w:val="0"/>
                <w:sz w:val="22"/>
                <w:szCs w:val="22"/>
              </w:rPr>
              <w:t>t</w:t>
            </w:r>
          </w:p>
        </w:tc>
        <w:tc>
          <w:tcPr>
            <w:tcW w:w="1300" w:type="dxa"/>
            <w:tcBorders>
              <w:top w:val="single" w:sz="8" w:space="0" w:color="auto"/>
              <w:left w:val="nil"/>
              <w:bottom w:val="nil"/>
              <w:right w:val="nil"/>
            </w:tcBorders>
            <w:shd w:val="clear" w:color="auto" w:fill="auto"/>
            <w:noWrap/>
            <w:vAlign w:val="bottom"/>
            <w:hideMark/>
          </w:tcPr>
          <w:p w14:paraId="6865978F"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w:t>
            </w:r>
          </w:p>
        </w:tc>
        <w:tc>
          <w:tcPr>
            <w:tcW w:w="1260" w:type="dxa"/>
            <w:tcBorders>
              <w:top w:val="single" w:sz="8" w:space="0" w:color="auto"/>
              <w:left w:val="nil"/>
              <w:bottom w:val="nil"/>
              <w:right w:val="nil"/>
            </w:tcBorders>
            <w:shd w:val="clear" w:color="auto" w:fill="auto"/>
            <w:noWrap/>
            <w:vAlign w:val="bottom"/>
            <w:hideMark/>
          </w:tcPr>
          <w:p w14:paraId="1C74330D"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w:t>
            </w:r>
          </w:p>
        </w:tc>
        <w:tc>
          <w:tcPr>
            <w:tcW w:w="1400" w:type="dxa"/>
            <w:tcBorders>
              <w:top w:val="single" w:sz="8" w:space="0" w:color="auto"/>
              <w:left w:val="nil"/>
              <w:bottom w:val="nil"/>
              <w:right w:val="nil"/>
            </w:tcBorders>
            <w:shd w:val="clear" w:color="auto" w:fill="auto"/>
            <w:noWrap/>
            <w:vAlign w:val="bottom"/>
            <w:hideMark/>
          </w:tcPr>
          <w:p w14:paraId="30D734FE"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w:t>
            </w:r>
          </w:p>
        </w:tc>
        <w:tc>
          <w:tcPr>
            <w:tcW w:w="1380" w:type="dxa"/>
            <w:tcBorders>
              <w:top w:val="single" w:sz="8" w:space="0" w:color="auto"/>
              <w:left w:val="nil"/>
              <w:bottom w:val="nil"/>
              <w:right w:val="single" w:sz="8" w:space="0" w:color="auto"/>
            </w:tcBorders>
            <w:shd w:val="clear" w:color="auto" w:fill="auto"/>
            <w:noWrap/>
            <w:vAlign w:val="bottom"/>
            <w:hideMark/>
          </w:tcPr>
          <w:p w14:paraId="4B18C1C0"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   </w:t>
            </w:r>
          </w:p>
        </w:tc>
      </w:tr>
      <w:tr w:rsidR="00541168" w:rsidRPr="00541168" w14:paraId="7CF99478"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61BA8AAF"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Program coordinator salary </w:t>
            </w:r>
          </w:p>
        </w:tc>
        <w:tc>
          <w:tcPr>
            <w:tcW w:w="1300" w:type="dxa"/>
            <w:tcBorders>
              <w:top w:val="nil"/>
              <w:left w:val="nil"/>
              <w:bottom w:val="nil"/>
              <w:right w:val="nil"/>
            </w:tcBorders>
            <w:shd w:val="clear" w:color="auto" w:fill="auto"/>
            <w:noWrap/>
            <w:vAlign w:val="bottom"/>
            <w:hideMark/>
          </w:tcPr>
          <w:p w14:paraId="4C6738B6"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600 </w:t>
            </w:r>
          </w:p>
        </w:tc>
        <w:tc>
          <w:tcPr>
            <w:tcW w:w="1260" w:type="dxa"/>
            <w:tcBorders>
              <w:top w:val="nil"/>
              <w:left w:val="nil"/>
              <w:bottom w:val="nil"/>
              <w:right w:val="nil"/>
            </w:tcBorders>
            <w:shd w:val="clear" w:color="auto" w:fill="auto"/>
            <w:noWrap/>
            <w:vAlign w:val="bottom"/>
            <w:hideMark/>
          </w:tcPr>
          <w:p w14:paraId="2EF76F7E"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400" w:type="dxa"/>
            <w:tcBorders>
              <w:top w:val="nil"/>
              <w:left w:val="nil"/>
              <w:bottom w:val="nil"/>
              <w:right w:val="nil"/>
            </w:tcBorders>
            <w:shd w:val="clear" w:color="auto" w:fill="auto"/>
            <w:noWrap/>
            <w:vAlign w:val="bottom"/>
            <w:hideMark/>
          </w:tcPr>
          <w:p w14:paraId="657CF24A"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12</w:t>
            </w:r>
          </w:p>
        </w:tc>
        <w:tc>
          <w:tcPr>
            <w:tcW w:w="1380" w:type="dxa"/>
            <w:tcBorders>
              <w:top w:val="nil"/>
              <w:left w:val="nil"/>
              <w:bottom w:val="nil"/>
              <w:right w:val="single" w:sz="8" w:space="0" w:color="auto"/>
            </w:tcBorders>
            <w:shd w:val="clear" w:color="auto" w:fill="auto"/>
            <w:noWrap/>
            <w:vAlign w:val="bottom"/>
            <w:hideMark/>
          </w:tcPr>
          <w:p w14:paraId="0567DF99"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7,200 </w:t>
            </w:r>
          </w:p>
        </w:tc>
      </w:tr>
      <w:tr w:rsidR="00541168" w:rsidRPr="00541168" w14:paraId="71B0CC52"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0DC1C006" w14:textId="2A6F4B39"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Administration co</w:t>
            </w:r>
            <w:r>
              <w:rPr>
                <w:rFonts w:ascii="Calibri" w:eastAsia="Times New Roman" w:hAnsi="Calibri"/>
                <w:color w:val="000000"/>
                <w:kern w:val="0"/>
                <w:sz w:val="22"/>
                <w:szCs w:val="22"/>
              </w:rPr>
              <w:t>s</w:t>
            </w:r>
            <w:r w:rsidRPr="00541168">
              <w:rPr>
                <w:rFonts w:ascii="Calibri" w:eastAsia="Times New Roman" w:hAnsi="Calibri"/>
                <w:color w:val="000000"/>
                <w:kern w:val="0"/>
                <w:sz w:val="22"/>
                <w:szCs w:val="22"/>
              </w:rPr>
              <w:t>t</w:t>
            </w:r>
          </w:p>
        </w:tc>
        <w:tc>
          <w:tcPr>
            <w:tcW w:w="1300" w:type="dxa"/>
            <w:tcBorders>
              <w:top w:val="nil"/>
              <w:left w:val="nil"/>
              <w:bottom w:val="nil"/>
              <w:right w:val="nil"/>
            </w:tcBorders>
            <w:shd w:val="clear" w:color="auto" w:fill="auto"/>
            <w:noWrap/>
            <w:vAlign w:val="bottom"/>
            <w:hideMark/>
          </w:tcPr>
          <w:p w14:paraId="5CF0668B"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100 </w:t>
            </w:r>
          </w:p>
        </w:tc>
        <w:tc>
          <w:tcPr>
            <w:tcW w:w="1260" w:type="dxa"/>
            <w:tcBorders>
              <w:top w:val="nil"/>
              <w:left w:val="nil"/>
              <w:bottom w:val="nil"/>
              <w:right w:val="nil"/>
            </w:tcBorders>
            <w:shd w:val="clear" w:color="auto" w:fill="auto"/>
            <w:noWrap/>
            <w:vAlign w:val="bottom"/>
            <w:hideMark/>
          </w:tcPr>
          <w:p w14:paraId="0D9ABD76"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400" w:type="dxa"/>
            <w:tcBorders>
              <w:top w:val="nil"/>
              <w:left w:val="nil"/>
              <w:bottom w:val="nil"/>
              <w:right w:val="nil"/>
            </w:tcBorders>
            <w:shd w:val="clear" w:color="auto" w:fill="auto"/>
            <w:noWrap/>
            <w:vAlign w:val="bottom"/>
            <w:hideMark/>
          </w:tcPr>
          <w:p w14:paraId="04631EFA"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12</w:t>
            </w:r>
          </w:p>
        </w:tc>
        <w:tc>
          <w:tcPr>
            <w:tcW w:w="1380" w:type="dxa"/>
            <w:tcBorders>
              <w:top w:val="nil"/>
              <w:left w:val="nil"/>
              <w:bottom w:val="nil"/>
              <w:right w:val="single" w:sz="8" w:space="0" w:color="auto"/>
            </w:tcBorders>
            <w:shd w:val="clear" w:color="auto" w:fill="auto"/>
            <w:noWrap/>
            <w:vAlign w:val="bottom"/>
            <w:hideMark/>
          </w:tcPr>
          <w:p w14:paraId="69A81EC1"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1,200 </w:t>
            </w:r>
          </w:p>
        </w:tc>
      </w:tr>
      <w:tr w:rsidR="00541168" w:rsidRPr="00541168" w14:paraId="57D40489"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269B4972"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Bank charges</w:t>
            </w:r>
          </w:p>
        </w:tc>
        <w:tc>
          <w:tcPr>
            <w:tcW w:w="1300" w:type="dxa"/>
            <w:tcBorders>
              <w:top w:val="nil"/>
              <w:left w:val="nil"/>
              <w:bottom w:val="nil"/>
              <w:right w:val="nil"/>
            </w:tcBorders>
            <w:shd w:val="clear" w:color="auto" w:fill="auto"/>
            <w:noWrap/>
            <w:vAlign w:val="bottom"/>
            <w:hideMark/>
          </w:tcPr>
          <w:p w14:paraId="2E5D645F"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10 </w:t>
            </w:r>
          </w:p>
        </w:tc>
        <w:tc>
          <w:tcPr>
            <w:tcW w:w="1260" w:type="dxa"/>
            <w:tcBorders>
              <w:top w:val="nil"/>
              <w:left w:val="nil"/>
              <w:bottom w:val="nil"/>
              <w:right w:val="nil"/>
            </w:tcBorders>
            <w:shd w:val="clear" w:color="auto" w:fill="auto"/>
            <w:noWrap/>
            <w:vAlign w:val="bottom"/>
            <w:hideMark/>
          </w:tcPr>
          <w:p w14:paraId="4FE04EB4"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400" w:type="dxa"/>
            <w:tcBorders>
              <w:top w:val="nil"/>
              <w:left w:val="nil"/>
              <w:bottom w:val="nil"/>
              <w:right w:val="nil"/>
            </w:tcBorders>
            <w:shd w:val="clear" w:color="auto" w:fill="auto"/>
            <w:noWrap/>
            <w:vAlign w:val="bottom"/>
            <w:hideMark/>
          </w:tcPr>
          <w:p w14:paraId="6B382016"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5</w:t>
            </w:r>
          </w:p>
        </w:tc>
        <w:tc>
          <w:tcPr>
            <w:tcW w:w="1380" w:type="dxa"/>
            <w:tcBorders>
              <w:top w:val="nil"/>
              <w:left w:val="nil"/>
              <w:bottom w:val="nil"/>
              <w:right w:val="single" w:sz="8" w:space="0" w:color="auto"/>
            </w:tcBorders>
            <w:shd w:val="clear" w:color="auto" w:fill="auto"/>
            <w:noWrap/>
            <w:vAlign w:val="bottom"/>
            <w:hideMark/>
          </w:tcPr>
          <w:p w14:paraId="6333DDE2"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50 </w:t>
            </w:r>
          </w:p>
        </w:tc>
      </w:tr>
      <w:tr w:rsidR="00541168" w:rsidRPr="00541168" w14:paraId="20B04766" w14:textId="77777777" w:rsidTr="00541168">
        <w:trPr>
          <w:trHeight w:val="290"/>
        </w:trPr>
        <w:tc>
          <w:tcPr>
            <w:tcW w:w="2940" w:type="dxa"/>
            <w:tcBorders>
              <w:top w:val="nil"/>
              <w:left w:val="single" w:sz="8" w:space="0" w:color="auto"/>
              <w:bottom w:val="nil"/>
              <w:right w:val="nil"/>
            </w:tcBorders>
            <w:shd w:val="clear" w:color="auto" w:fill="auto"/>
            <w:noWrap/>
            <w:vAlign w:val="bottom"/>
            <w:hideMark/>
          </w:tcPr>
          <w:p w14:paraId="7BBEE903"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JADF contribution</w:t>
            </w:r>
          </w:p>
        </w:tc>
        <w:tc>
          <w:tcPr>
            <w:tcW w:w="1300" w:type="dxa"/>
            <w:tcBorders>
              <w:top w:val="nil"/>
              <w:left w:val="nil"/>
              <w:bottom w:val="nil"/>
              <w:right w:val="nil"/>
            </w:tcBorders>
            <w:shd w:val="clear" w:color="auto" w:fill="auto"/>
            <w:noWrap/>
            <w:vAlign w:val="bottom"/>
            <w:hideMark/>
          </w:tcPr>
          <w:p w14:paraId="65FE11D9"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200 </w:t>
            </w:r>
          </w:p>
        </w:tc>
        <w:tc>
          <w:tcPr>
            <w:tcW w:w="1260" w:type="dxa"/>
            <w:tcBorders>
              <w:top w:val="nil"/>
              <w:left w:val="nil"/>
              <w:bottom w:val="nil"/>
              <w:right w:val="nil"/>
            </w:tcBorders>
            <w:shd w:val="clear" w:color="auto" w:fill="auto"/>
            <w:noWrap/>
            <w:vAlign w:val="bottom"/>
            <w:hideMark/>
          </w:tcPr>
          <w:p w14:paraId="5EFF921D"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400" w:type="dxa"/>
            <w:tcBorders>
              <w:top w:val="nil"/>
              <w:left w:val="nil"/>
              <w:bottom w:val="nil"/>
              <w:right w:val="nil"/>
            </w:tcBorders>
            <w:shd w:val="clear" w:color="auto" w:fill="auto"/>
            <w:noWrap/>
            <w:vAlign w:val="bottom"/>
            <w:hideMark/>
          </w:tcPr>
          <w:p w14:paraId="0D954C0A"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2</w:t>
            </w:r>
          </w:p>
        </w:tc>
        <w:tc>
          <w:tcPr>
            <w:tcW w:w="1380" w:type="dxa"/>
            <w:tcBorders>
              <w:top w:val="nil"/>
              <w:left w:val="nil"/>
              <w:bottom w:val="nil"/>
              <w:right w:val="single" w:sz="8" w:space="0" w:color="auto"/>
            </w:tcBorders>
            <w:shd w:val="clear" w:color="auto" w:fill="auto"/>
            <w:noWrap/>
            <w:vAlign w:val="bottom"/>
            <w:hideMark/>
          </w:tcPr>
          <w:p w14:paraId="3392C585"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400 </w:t>
            </w:r>
          </w:p>
        </w:tc>
      </w:tr>
      <w:tr w:rsidR="00541168" w:rsidRPr="00541168" w14:paraId="650E588B" w14:textId="77777777" w:rsidTr="00541168">
        <w:trPr>
          <w:trHeight w:val="300"/>
        </w:trPr>
        <w:tc>
          <w:tcPr>
            <w:tcW w:w="2940" w:type="dxa"/>
            <w:tcBorders>
              <w:top w:val="nil"/>
              <w:left w:val="single" w:sz="8" w:space="0" w:color="auto"/>
              <w:bottom w:val="single" w:sz="8" w:space="0" w:color="auto"/>
              <w:right w:val="nil"/>
            </w:tcBorders>
            <w:shd w:val="clear" w:color="000000" w:fill="FFFFCC"/>
            <w:noWrap/>
            <w:vAlign w:val="bottom"/>
            <w:hideMark/>
          </w:tcPr>
          <w:p w14:paraId="25AFE3DB"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w:t>
            </w:r>
          </w:p>
        </w:tc>
        <w:tc>
          <w:tcPr>
            <w:tcW w:w="1300" w:type="dxa"/>
            <w:tcBorders>
              <w:top w:val="nil"/>
              <w:left w:val="nil"/>
              <w:bottom w:val="single" w:sz="8" w:space="0" w:color="auto"/>
              <w:right w:val="nil"/>
            </w:tcBorders>
            <w:shd w:val="clear" w:color="000000" w:fill="FFFFCC"/>
            <w:noWrap/>
            <w:vAlign w:val="bottom"/>
            <w:hideMark/>
          </w:tcPr>
          <w:p w14:paraId="67C50D31"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w:t>
            </w:r>
          </w:p>
        </w:tc>
        <w:tc>
          <w:tcPr>
            <w:tcW w:w="1260" w:type="dxa"/>
            <w:tcBorders>
              <w:top w:val="nil"/>
              <w:left w:val="nil"/>
              <w:bottom w:val="single" w:sz="8" w:space="0" w:color="auto"/>
              <w:right w:val="nil"/>
            </w:tcBorders>
            <w:shd w:val="clear" w:color="000000" w:fill="FFFFCC"/>
            <w:noWrap/>
            <w:vAlign w:val="bottom"/>
            <w:hideMark/>
          </w:tcPr>
          <w:p w14:paraId="0D97F954"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w:t>
            </w:r>
          </w:p>
        </w:tc>
        <w:tc>
          <w:tcPr>
            <w:tcW w:w="1400" w:type="dxa"/>
            <w:tcBorders>
              <w:top w:val="nil"/>
              <w:left w:val="nil"/>
              <w:bottom w:val="single" w:sz="8" w:space="0" w:color="auto"/>
              <w:right w:val="nil"/>
            </w:tcBorders>
            <w:shd w:val="clear" w:color="000000" w:fill="FFFFCC"/>
            <w:noWrap/>
            <w:vAlign w:val="bottom"/>
            <w:hideMark/>
          </w:tcPr>
          <w:p w14:paraId="1A44CDE8"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w:t>
            </w:r>
          </w:p>
        </w:tc>
        <w:tc>
          <w:tcPr>
            <w:tcW w:w="1380" w:type="dxa"/>
            <w:tcBorders>
              <w:top w:val="nil"/>
              <w:left w:val="nil"/>
              <w:bottom w:val="single" w:sz="8" w:space="0" w:color="auto"/>
              <w:right w:val="single" w:sz="8" w:space="0" w:color="auto"/>
            </w:tcBorders>
            <w:shd w:val="clear" w:color="000000" w:fill="FFFFCC"/>
            <w:noWrap/>
            <w:vAlign w:val="bottom"/>
            <w:hideMark/>
          </w:tcPr>
          <w:p w14:paraId="5C9BEE35"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 xml:space="preserve"> $            8,850 </w:t>
            </w:r>
          </w:p>
        </w:tc>
      </w:tr>
      <w:tr w:rsidR="00541168" w:rsidRPr="00541168" w14:paraId="138A7458" w14:textId="77777777" w:rsidTr="00541168">
        <w:trPr>
          <w:trHeight w:val="300"/>
        </w:trPr>
        <w:tc>
          <w:tcPr>
            <w:tcW w:w="2940" w:type="dxa"/>
            <w:tcBorders>
              <w:top w:val="nil"/>
              <w:left w:val="single" w:sz="8" w:space="0" w:color="auto"/>
              <w:bottom w:val="nil"/>
              <w:right w:val="nil"/>
            </w:tcBorders>
            <w:shd w:val="clear" w:color="auto" w:fill="auto"/>
            <w:noWrap/>
            <w:vAlign w:val="bottom"/>
            <w:hideMark/>
          </w:tcPr>
          <w:p w14:paraId="7267BEE9"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Running cost</w:t>
            </w:r>
          </w:p>
        </w:tc>
        <w:tc>
          <w:tcPr>
            <w:tcW w:w="1300" w:type="dxa"/>
            <w:tcBorders>
              <w:top w:val="nil"/>
              <w:left w:val="nil"/>
              <w:bottom w:val="nil"/>
              <w:right w:val="nil"/>
            </w:tcBorders>
            <w:shd w:val="clear" w:color="auto" w:fill="auto"/>
            <w:noWrap/>
            <w:vAlign w:val="bottom"/>
            <w:hideMark/>
          </w:tcPr>
          <w:p w14:paraId="1113D880" w14:textId="77777777" w:rsidR="00541168" w:rsidRPr="00541168" w:rsidRDefault="00541168" w:rsidP="00541168">
            <w:pPr>
              <w:widowControl/>
              <w:wordWrap/>
              <w:jc w:val="left"/>
              <w:rPr>
                <w:rFonts w:ascii="Calibri" w:eastAsia="Times New Roman" w:hAnsi="Calibri"/>
                <w:color w:val="000000"/>
                <w:kern w:val="0"/>
                <w:sz w:val="22"/>
                <w:szCs w:val="22"/>
              </w:rPr>
            </w:pPr>
            <w:r w:rsidRPr="00541168">
              <w:rPr>
                <w:rFonts w:ascii="Calibri" w:eastAsia="Times New Roman" w:hAnsi="Calibri"/>
                <w:color w:val="000000"/>
                <w:kern w:val="0"/>
                <w:sz w:val="22"/>
                <w:szCs w:val="22"/>
              </w:rPr>
              <w:t xml:space="preserve"> $             300 </w:t>
            </w:r>
          </w:p>
        </w:tc>
        <w:tc>
          <w:tcPr>
            <w:tcW w:w="1260" w:type="dxa"/>
            <w:tcBorders>
              <w:top w:val="nil"/>
              <w:left w:val="nil"/>
              <w:bottom w:val="nil"/>
              <w:right w:val="nil"/>
            </w:tcBorders>
            <w:shd w:val="clear" w:color="auto" w:fill="auto"/>
            <w:noWrap/>
            <w:vAlign w:val="bottom"/>
            <w:hideMark/>
          </w:tcPr>
          <w:p w14:paraId="416550AF"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w:t>
            </w:r>
          </w:p>
        </w:tc>
        <w:tc>
          <w:tcPr>
            <w:tcW w:w="1400" w:type="dxa"/>
            <w:tcBorders>
              <w:top w:val="nil"/>
              <w:left w:val="nil"/>
              <w:bottom w:val="nil"/>
              <w:right w:val="nil"/>
            </w:tcBorders>
            <w:shd w:val="clear" w:color="auto" w:fill="auto"/>
            <w:noWrap/>
            <w:vAlign w:val="bottom"/>
            <w:hideMark/>
          </w:tcPr>
          <w:p w14:paraId="66D52D87" w14:textId="77777777" w:rsidR="00541168" w:rsidRPr="00541168" w:rsidRDefault="00541168" w:rsidP="00541168">
            <w:pPr>
              <w:widowControl/>
              <w:wordWrap/>
              <w:jc w:val="right"/>
              <w:rPr>
                <w:rFonts w:ascii="Calibri" w:eastAsia="Times New Roman" w:hAnsi="Calibri"/>
                <w:color w:val="000000"/>
                <w:kern w:val="0"/>
                <w:sz w:val="22"/>
                <w:szCs w:val="22"/>
              </w:rPr>
            </w:pPr>
            <w:r w:rsidRPr="00541168">
              <w:rPr>
                <w:rFonts w:ascii="Calibri" w:eastAsia="Times New Roman" w:hAnsi="Calibri"/>
                <w:color w:val="000000"/>
                <w:kern w:val="0"/>
                <w:sz w:val="22"/>
                <w:szCs w:val="22"/>
              </w:rPr>
              <w:t>12</w:t>
            </w:r>
          </w:p>
        </w:tc>
        <w:tc>
          <w:tcPr>
            <w:tcW w:w="1380" w:type="dxa"/>
            <w:tcBorders>
              <w:top w:val="nil"/>
              <w:left w:val="nil"/>
              <w:bottom w:val="nil"/>
              <w:right w:val="single" w:sz="8" w:space="0" w:color="auto"/>
            </w:tcBorders>
            <w:shd w:val="clear" w:color="auto" w:fill="auto"/>
            <w:noWrap/>
            <w:vAlign w:val="bottom"/>
            <w:hideMark/>
          </w:tcPr>
          <w:p w14:paraId="1B4079B9" w14:textId="77777777" w:rsidR="00541168" w:rsidRPr="00541168" w:rsidRDefault="00541168" w:rsidP="00541168">
            <w:pPr>
              <w:widowControl/>
              <w:wordWrap/>
              <w:jc w:val="left"/>
              <w:rPr>
                <w:rFonts w:ascii="Calibri" w:eastAsia="Times New Roman" w:hAnsi="Calibri"/>
                <w:b/>
                <w:bCs/>
                <w:color w:val="000000"/>
                <w:kern w:val="0"/>
                <w:sz w:val="22"/>
                <w:szCs w:val="22"/>
              </w:rPr>
            </w:pPr>
            <w:r w:rsidRPr="00541168">
              <w:rPr>
                <w:rFonts w:ascii="Calibri" w:eastAsia="Times New Roman" w:hAnsi="Calibri"/>
                <w:b/>
                <w:bCs/>
                <w:color w:val="000000"/>
                <w:kern w:val="0"/>
                <w:sz w:val="22"/>
                <w:szCs w:val="22"/>
              </w:rPr>
              <w:t xml:space="preserve"> $            3,600 </w:t>
            </w:r>
          </w:p>
        </w:tc>
      </w:tr>
      <w:tr w:rsidR="00541168" w:rsidRPr="00541168" w14:paraId="6ECEA8CB" w14:textId="77777777" w:rsidTr="00541168">
        <w:trPr>
          <w:trHeight w:val="320"/>
        </w:trPr>
        <w:tc>
          <w:tcPr>
            <w:tcW w:w="2940" w:type="dxa"/>
            <w:tcBorders>
              <w:top w:val="single" w:sz="8" w:space="0" w:color="auto"/>
              <w:left w:val="single" w:sz="8" w:space="0" w:color="auto"/>
              <w:bottom w:val="single" w:sz="8" w:space="0" w:color="auto"/>
              <w:right w:val="nil"/>
            </w:tcBorders>
            <w:shd w:val="clear" w:color="000000" w:fill="9BBB59"/>
            <w:noWrap/>
            <w:vAlign w:val="bottom"/>
            <w:hideMark/>
          </w:tcPr>
          <w:p w14:paraId="419E080B" w14:textId="77777777" w:rsidR="00541168" w:rsidRPr="00541168" w:rsidRDefault="00541168" w:rsidP="00541168">
            <w:pPr>
              <w:widowControl/>
              <w:wordWrap/>
              <w:jc w:val="left"/>
              <w:rPr>
                <w:rFonts w:ascii="Calibri" w:eastAsia="Times New Roman" w:hAnsi="Calibri"/>
                <w:b/>
                <w:bCs/>
                <w:color w:val="000000"/>
                <w:kern w:val="0"/>
                <w:sz w:val="24"/>
                <w:szCs w:val="24"/>
              </w:rPr>
            </w:pPr>
            <w:r w:rsidRPr="00541168">
              <w:rPr>
                <w:rFonts w:ascii="Calibri" w:eastAsia="Times New Roman" w:hAnsi="Calibri"/>
                <w:b/>
                <w:bCs/>
                <w:color w:val="000000"/>
                <w:kern w:val="0"/>
                <w:sz w:val="24"/>
                <w:szCs w:val="24"/>
              </w:rPr>
              <w:t>Total budget</w:t>
            </w:r>
          </w:p>
        </w:tc>
        <w:tc>
          <w:tcPr>
            <w:tcW w:w="1300" w:type="dxa"/>
            <w:tcBorders>
              <w:top w:val="single" w:sz="8" w:space="0" w:color="auto"/>
              <w:left w:val="nil"/>
              <w:bottom w:val="single" w:sz="8" w:space="0" w:color="auto"/>
              <w:right w:val="nil"/>
            </w:tcBorders>
            <w:shd w:val="clear" w:color="000000" w:fill="9BBB59"/>
            <w:noWrap/>
            <w:vAlign w:val="bottom"/>
            <w:hideMark/>
          </w:tcPr>
          <w:p w14:paraId="66A7710D" w14:textId="77777777" w:rsidR="00541168" w:rsidRPr="00541168" w:rsidRDefault="00541168" w:rsidP="00541168">
            <w:pPr>
              <w:widowControl/>
              <w:wordWrap/>
              <w:jc w:val="left"/>
              <w:rPr>
                <w:rFonts w:ascii="Calibri" w:eastAsia="Times New Roman" w:hAnsi="Calibri"/>
                <w:b/>
                <w:bCs/>
                <w:color w:val="FF0000"/>
                <w:kern w:val="0"/>
                <w:sz w:val="24"/>
                <w:szCs w:val="24"/>
              </w:rPr>
            </w:pPr>
            <w:r w:rsidRPr="00541168">
              <w:rPr>
                <w:rFonts w:ascii="Calibri" w:eastAsia="Times New Roman" w:hAnsi="Calibri"/>
                <w:b/>
                <w:bCs/>
                <w:color w:val="FF0000"/>
                <w:kern w:val="0"/>
                <w:sz w:val="24"/>
                <w:szCs w:val="24"/>
              </w:rPr>
              <w:t> </w:t>
            </w:r>
          </w:p>
        </w:tc>
        <w:tc>
          <w:tcPr>
            <w:tcW w:w="1260" w:type="dxa"/>
            <w:tcBorders>
              <w:top w:val="single" w:sz="8" w:space="0" w:color="auto"/>
              <w:left w:val="nil"/>
              <w:bottom w:val="single" w:sz="8" w:space="0" w:color="auto"/>
              <w:right w:val="nil"/>
            </w:tcBorders>
            <w:shd w:val="clear" w:color="000000" w:fill="9BBB59"/>
            <w:noWrap/>
            <w:vAlign w:val="bottom"/>
            <w:hideMark/>
          </w:tcPr>
          <w:p w14:paraId="40A8DE82" w14:textId="77777777" w:rsidR="00541168" w:rsidRPr="00541168" w:rsidRDefault="00541168" w:rsidP="00541168">
            <w:pPr>
              <w:widowControl/>
              <w:wordWrap/>
              <w:jc w:val="left"/>
              <w:rPr>
                <w:rFonts w:ascii="Calibri" w:eastAsia="Times New Roman" w:hAnsi="Calibri"/>
                <w:b/>
                <w:bCs/>
                <w:color w:val="FF0000"/>
                <w:kern w:val="0"/>
                <w:sz w:val="24"/>
                <w:szCs w:val="24"/>
              </w:rPr>
            </w:pPr>
            <w:r w:rsidRPr="00541168">
              <w:rPr>
                <w:rFonts w:ascii="Calibri" w:eastAsia="Times New Roman" w:hAnsi="Calibri"/>
                <w:b/>
                <w:bCs/>
                <w:color w:val="FF0000"/>
                <w:kern w:val="0"/>
                <w:sz w:val="24"/>
                <w:szCs w:val="24"/>
              </w:rPr>
              <w:t> </w:t>
            </w:r>
          </w:p>
        </w:tc>
        <w:tc>
          <w:tcPr>
            <w:tcW w:w="1400" w:type="dxa"/>
            <w:tcBorders>
              <w:top w:val="single" w:sz="8" w:space="0" w:color="auto"/>
              <w:left w:val="nil"/>
              <w:bottom w:val="single" w:sz="8" w:space="0" w:color="auto"/>
              <w:right w:val="nil"/>
            </w:tcBorders>
            <w:shd w:val="clear" w:color="000000" w:fill="9BBB59"/>
            <w:noWrap/>
            <w:vAlign w:val="bottom"/>
            <w:hideMark/>
          </w:tcPr>
          <w:p w14:paraId="296CF273" w14:textId="77777777" w:rsidR="00541168" w:rsidRPr="00541168" w:rsidRDefault="00541168" w:rsidP="00541168">
            <w:pPr>
              <w:widowControl/>
              <w:wordWrap/>
              <w:jc w:val="left"/>
              <w:rPr>
                <w:rFonts w:ascii="Calibri" w:eastAsia="Times New Roman" w:hAnsi="Calibri"/>
                <w:b/>
                <w:bCs/>
                <w:color w:val="FF0000"/>
                <w:kern w:val="0"/>
                <w:sz w:val="24"/>
                <w:szCs w:val="24"/>
              </w:rPr>
            </w:pPr>
            <w:r w:rsidRPr="00541168">
              <w:rPr>
                <w:rFonts w:ascii="Calibri" w:eastAsia="Times New Roman" w:hAnsi="Calibri"/>
                <w:b/>
                <w:bCs/>
                <w:color w:val="FF0000"/>
                <w:kern w:val="0"/>
                <w:sz w:val="24"/>
                <w:szCs w:val="24"/>
              </w:rPr>
              <w:t> </w:t>
            </w:r>
          </w:p>
        </w:tc>
        <w:tc>
          <w:tcPr>
            <w:tcW w:w="1380" w:type="dxa"/>
            <w:tcBorders>
              <w:top w:val="single" w:sz="8" w:space="0" w:color="auto"/>
              <w:left w:val="nil"/>
              <w:bottom w:val="single" w:sz="8" w:space="0" w:color="auto"/>
              <w:right w:val="single" w:sz="8" w:space="0" w:color="auto"/>
            </w:tcBorders>
            <w:shd w:val="clear" w:color="000000" w:fill="9BBB59"/>
            <w:noWrap/>
            <w:vAlign w:val="bottom"/>
            <w:hideMark/>
          </w:tcPr>
          <w:p w14:paraId="539DFBB8" w14:textId="77777777" w:rsidR="00541168" w:rsidRPr="00541168" w:rsidRDefault="00541168" w:rsidP="00541168">
            <w:pPr>
              <w:widowControl/>
              <w:wordWrap/>
              <w:jc w:val="left"/>
              <w:rPr>
                <w:rFonts w:ascii="Calibri" w:eastAsia="Times New Roman" w:hAnsi="Calibri"/>
                <w:b/>
                <w:bCs/>
                <w:color w:val="000000"/>
                <w:kern w:val="0"/>
                <w:sz w:val="24"/>
                <w:szCs w:val="24"/>
              </w:rPr>
            </w:pPr>
            <w:r w:rsidRPr="00541168">
              <w:rPr>
                <w:rFonts w:ascii="Calibri" w:eastAsia="Times New Roman" w:hAnsi="Calibri"/>
                <w:b/>
                <w:bCs/>
                <w:color w:val="000000"/>
                <w:kern w:val="0"/>
                <w:sz w:val="24"/>
                <w:szCs w:val="24"/>
              </w:rPr>
              <w:t xml:space="preserve"> $        39,494 </w:t>
            </w:r>
          </w:p>
        </w:tc>
      </w:tr>
    </w:tbl>
    <w:p w14:paraId="1A05A75B" w14:textId="77777777" w:rsidR="00541168" w:rsidRPr="00C2552D" w:rsidRDefault="00541168" w:rsidP="00C2552D">
      <w:pPr>
        <w:rPr>
          <w:sz w:val="24"/>
          <w:szCs w:val="24"/>
        </w:rPr>
      </w:pPr>
    </w:p>
    <w:sectPr w:rsidR="00541168" w:rsidRPr="00C2552D" w:rsidSect="00F71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lim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441F"/>
    <w:multiLevelType w:val="hybridMultilevel"/>
    <w:tmpl w:val="B0A674D8"/>
    <w:lvl w:ilvl="0" w:tplc="9F6213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A700D"/>
    <w:multiLevelType w:val="hybridMultilevel"/>
    <w:tmpl w:val="8E52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13CBE"/>
    <w:multiLevelType w:val="hybridMultilevel"/>
    <w:tmpl w:val="6C34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12003"/>
    <w:multiLevelType w:val="hybridMultilevel"/>
    <w:tmpl w:val="7A241AFA"/>
    <w:lvl w:ilvl="0" w:tplc="CD361D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02E4D"/>
    <w:multiLevelType w:val="hybridMultilevel"/>
    <w:tmpl w:val="C4FA3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10"/>
    <w:rsid w:val="00027A39"/>
    <w:rsid w:val="000326CD"/>
    <w:rsid w:val="000411A9"/>
    <w:rsid w:val="00045CDE"/>
    <w:rsid w:val="000554BA"/>
    <w:rsid w:val="00071645"/>
    <w:rsid w:val="0007676A"/>
    <w:rsid w:val="0009283E"/>
    <w:rsid w:val="000A6509"/>
    <w:rsid w:val="000B1C03"/>
    <w:rsid w:val="000E10C7"/>
    <w:rsid w:val="000E3198"/>
    <w:rsid w:val="000E5746"/>
    <w:rsid w:val="000F03D7"/>
    <w:rsid w:val="000F42A2"/>
    <w:rsid w:val="00103AEB"/>
    <w:rsid w:val="001109DC"/>
    <w:rsid w:val="00110D6E"/>
    <w:rsid w:val="00112D3C"/>
    <w:rsid w:val="00136E56"/>
    <w:rsid w:val="001404A4"/>
    <w:rsid w:val="00146007"/>
    <w:rsid w:val="0015604B"/>
    <w:rsid w:val="00163497"/>
    <w:rsid w:val="00170296"/>
    <w:rsid w:val="001928C9"/>
    <w:rsid w:val="00195E38"/>
    <w:rsid w:val="00196480"/>
    <w:rsid w:val="001D1814"/>
    <w:rsid w:val="001E4477"/>
    <w:rsid w:val="001F1AEC"/>
    <w:rsid w:val="00203F13"/>
    <w:rsid w:val="00214016"/>
    <w:rsid w:val="0023530D"/>
    <w:rsid w:val="00247FEA"/>
    <w:rsid w:val="00262E2A"/>
    <w:rsid w:val="002702E5"/>
    <w:rsid w:val="002745C9"/>
    <w:rsid w:val="0029470D"/>
    <w:rsid w:val="002B34D0"/>
    <w:rsid w:val="002C0D78"/>
    <w:rsid w:val="002C191E"/>
    <w:rsid w:val="002D0148"/>
    <w:rsid w:val="002E6BDE"/>
    <w:rsid w:val="002F5F14"/>
    <w:rsid w:val="002F6770"/>
    <w:rsid w:val="00323B48"/>
    <w:rsid w:val="00333CF1"/>
    <w:rsid w:val="0034270C"/>
    <w:rsid w:val="003453F6"/>
    <w:rsid w:val="00366AD4"/>
    <w:rsid w:val="00384D66"/>
    <w:rsid w:val="003859FA"/>
    <w:rsid w:val="003978FF"/>
    <w:rsid w:val="003B0482"/>
    <w:rsid w:val="003C7B27"/>
    <w:rsid w:val="003C7D24"/>
    <w:rsid w:val="003E1DF5"/>
    <w:rsid w:val="004241F5"/>
    <w:rsid w:val="00447057"/>
    <w:rsid w:val="004623A6"/>
    <w:rsid w:val="0048136A"/>
    <w:rsid w:val="004830E5"/>
    <w:rsid w:val="00483545"/>
    <w:rsid w:val="00486271"/>
    <w:rsid w:val="0049338B"/>
    <w:rsid w:val="004C23EA"/>
    <w:rsid w:val="004D2F1B"/>
    <w:rsid w:val="004D32D4"/>
    <w:rsid w:val="004D4789"/>
    <w:rsid w:val="004D55A4"/>
    <w:rsid w:val="004D7BA5"/>
    <w:rsid w:val="004E2764"/>
    <w:rsid w:val="004E5931"/>
    <w:rsid w:val="004F4DAD"/>
    <w:rsid w:val="004F59BC"/>
    <w:rsid w:val="004F65BE"/>
    <w:rsid w:val="005008B6"/>
    <w:rsid w:val="005179AA"/>
    <w:rsid w:val="0052233A"/>
    <w:rsid w:val="005345F0"/>
    <w:rsid w:val="00541168"/>
    <w:rsid w:val="0055011C"/>
    <w:rsid w:val="00551813"/>
    <w:rsid w:val="00590A84"/>
    <w:rsid w:val="005A1A8A"/>
    <w:rsid w:val="005B0BF7"/>
    <w:rsid w:val="005B2130"/>
    <w:rsid w:val="005B2A41"/>
    <w:rsid w:val="005B3713"/>
    <w:rsid w:val="005C43DD"/>
    <w:rsid w:val="005C496E"/>
    <w:rsid w:val="005D1D2C"/>
    <w:rsid w:val="005E51D3"/>
    <w:rsid w:val="005F15E0"/>
    <w:rsid w:val="005F45B4"/>
    <w:rsid w:val="006116E7"/>
    <w:rsid w:val="006213E5"/>
    <w:rsid w:val="00624887"/>
    <w:rsid w:val="0064552D"/>
    <w:rsid w:val="00645A45"/>
    <w:rsid w:val="00655226"/>
    <w:rsid w:val="00672247"/>
    <w:rsid w:val="00677EBC"/>
    <w:rsid w:val="00695054"/>
    <w:rsid w:val="00697E52"/>
    <w:rsid w:val="006B0831"/>
    <w:rsid w:val="006B380D"/>
    <w:rsid w:val="00707CFD"/>
    <w:rsid w:val="007123CF"/>
    <w:rsid w:val="00721AC5"/>
    <w:rsid w:val="00737031"/>
    <w:rsid w:val="00737BEC"/>
    <w:rsid w:val="0076563F"/>
    <w:rsid w:val="007B0C70"/>
    <w:rsid w:val="007B24D5"/>
    <w:rsid w:val="007C3E55"/>
    <w:rsid w:val="007D48A9"/>
    <w:rsid w:val="007F600E"/>
    <w:rsid w:val="00826628"/>
    <w:rsid w:val="00847D70"/>
    <w:rsid w:val="00861AE4"/>
    <w:rsid w:val="0086628A"/>
    <w:rsid w:val="00870D6A"/>
    <w:rsid w:val="00873A10"/>
    <w:rsid w:val="00882D9A"/>
    <w:rsid w:val="00897599"/>
    <w:rsid w:val="008C18A8"/>
    <w:rsid w:val="008D2137"/>
    <w:rsid w:val="008D7738"/>
    <w:rsid w:val="00935F74"/>
    <w:rsid w:val="00947405"/>
    <w:rsid w:val="00967A91"/>
    <w:rsid w:val="00980CA2"/>
    <w:rsid w:val="009A33DE"/>
    <w:rsid w:val="009A5B88"/>
    <w:rsid w:val="00A00E2E"/>
    <w:rsid w:val="00A05CB1"/>
    <w:rsid w:val="00A101D4"/>
    <w:rsid w:val="00A30E49"/>
    <w:rsid w:val="00A35A2A"/>
    <w:rsid w:val="00A35B82"/>
    <w:rsid w:val="00A531EF"/>
    <w:rsid w:val="00A81BF6"/>
    <w:rsid w:val="00A86C40"/>
    <w:rsid w:val="00AA24C7"/>
    <w:rsid w:val="00AA471D"/>
    <w:rsid w:val="00AA5D4F"/>
    <w:rsid w:val="00AA5FA9"/>
    <w:rsid w:val="00AB4568"/>
    <w:rsid w:val="00AC2681"/>
    <w:rsid w:val="00AC2E9E"/>
    <w:rsid w:val="00AD0608"/>
    <w:rsid w:val="00AD2BD1"/>
    <w:rsid w:val="00AE218D"/>
    <w:rsid w:val="00AF20D0"/>
    <w:rsid w:val="00AF2A12"/>
    <w:rsid w:val="00B03260"/>
    <w:rsid w:val="00B077DF"/>
    <w:rsid w:val="00B12CF0"/>
    <w:rsid w:val="00B13DF6"/>
    <w:rsid w:val="00B2104A"/>
    <w:rsid w:val="00B34EF4"/>
    <w:rsid w:val="00B4022F"/>
    <w:rsid w:val="00B7026E"/>
    <w:rsid w:val="00B72911"/>
    <w:rsid w:val="00B809FF"/>
    <w:rsid w:val="00BB1416"/>
    <w:rsid w:val="00BB192E"/>
    <w:rsid w:val="00BE7DC5"/>
    <w:rsid w:val="00C12197"/>
    <w:rsid w:val="00C2552D"/>
    <w:rsid w:val="00C56EBB"/>
    <w:rsid w:val="00C878B0"/>
    <w:rsid w:val="00C87F93"/>
    <w:rsid w:val="00CA3234"/>
    <w:rsid w:val="00CA7602"/>
    <w:rsid w:val="00CC6256"/>
    <w:rsid w:val="00D01FB0"/>
    <w:rsid w:val="00D2456E"/>
    <w:rsid w:val="00D263E9"/>
    <w:rsid w:val="00D30461"/>
    <w:rsid w:val="00D364CE"/>
    <w:rsid w:val="00D42878"/>
    <w:rsid w:val="00D42FC6"/>
    <w:rsid w:val="00D47DFA"/>
    <w:rsid w:val="00D56AE9"/>
    <w:rsid w:val="00D61D13"/>
    <w:rsid w:val="00D65706"/>
    <w:rsid w:val="00D73AF9"/>
    <w:rsid w:val="00D76926"/>
    <w:rsid w:val="00D807AD"/>
    <w:rsid w:val="00D855F4"/>
    <w:rsid w:val="00D87CF9"/>
    <w:rsid w:val="00D9177C"/>
    <w:rsid w:val="00DE6878"/>
    <w:rsid w:val="00DF4901"/>
    <w:rsid w:val="00DF7009"/>
    <w:rsid w:val="00E14459"/>
    <w:rsid w:val="00E16B43"/>
    <w:rsid w:val="00E264E8"/>
    <w:rsid w:val="00E33F54"/>
    <w:rsid w:val="00E52320"/>
    <w:rsid w:val="00E52C4A"/>
    <w:rsid w:val="00E5742D"/>
    <w:rsid w:val="00E60D27"/>
    <w:rsid w:val="00E6378E"/>
    <w:rsid w:val="00E66542"/>
    <w:rsid w:val="00E77D4B"/>
    <w:rsid w:val="00E86ED6"/>
    <w:rsid w:val="00E96B0C"/>
    <w:rsid w:val="00EA44BA"/>
    <w:rsid w:val="00EB072F"/>
    <w:rsid w:val="00EB4906"/>
    <w:rsid w:val="00ED5458"/>
    <w:rsid w:val="00ED6624"/>
    <w:rsid w:val="00EF24AC"/>
    <w:rsid w:val="00EF3FBE"/>
    <w:rsid w:val="00F01C68"/>
    <w:rsid w:val="00F020CA"/>
    <w:rsid w:val="00F13D51"/>
    <w:rsid w:val="00F16AEB"/>
    <w:rsid w:val="00F23CBA"/>
    <w:rsid w:val="00F54212"/>
    <w:rsid w:val="00F71595"/>
    <w:rsid w:val="00F847C1"/>
    <w:rsid w:val="00FA3C09"/>
    <w:rsid w:val="00FA6AFC"/>
    <w:rsid w:val="00FB17B6"/>
    <w:rsid w:val="00FC6C08"/>
    <w:rsid w:val="00FD1AF4"/>
    <w:rsid w:val="00FD5C98"/>
    <w:rsid w:val="00FF3487"/>
    <w:rsid w:val="00FF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3A6C7"/>
  <w15:docId w15:val="{A389FEB2-BE59-4E17-850D-CBE45544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A10"/>
    <w:pPr>
      <w:widowControl w:val="0"/>
      <w:wordWrap w:val="0"/>
      <w:spacing w:after="0" w:line="240" w:lineRule="auto"/>
      <w:jc w:val="both"/>
    </w:pPr>
    <w:rPr>
      <w:rFonts w:ascii="Times New Roman" w:eastAsia="@GulimChe" w:hAnsi="Times New Roman" w:cs="Times New Roman"/>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07CFD"/>
    <w:rPr>
      <w:i/>
      <w:iCs/>
      <w:color w:val="808080" w:themeColor="text1" w:themeTint="7F"/>
    </w:rPr>
  </w:style>
  <w:style w:type="paragraph" w:styleId="NoSpacing">
    <w:name w:val="No Spacing"/>
    <w:link w:val="NoSpacingChar"/>
    <w:uiPriority w:val="1"/>
    <w:qFormat/>
    <w:rsid w:val="00707CFD"/>
    <w:pPr>
      <w:spacing w:after="0" w:line="240" w:lineRule="auto"/>
    </w:pPr>
    <w:rPr>
      <w:rFonts w:eastAsiaTheme="minorEastAsia"/>
    </w:rPr>
  </w:style>
  <w:style w:type="character" w:customStyle="1" w:styleId="NoSpacingChar">
    <w:name w:val="No Spacing Char"/>
    <w:basedOn w:val="DefaultParagraphFont"/>
    <w:link w:val="NoSpacing"/>
    <w:uiPriority w:val="1"/>
    <w:rsid w:val="00707CFD"/>
    <w:rPr>
      <w:rFonts w:eastAsiaTheme="minorEastAsia"/>
    </w:rPr>
  </w:style>
  <w:style w:type="paragraph" w:styleId="BalloonText">
    <w:name w:val="Balloon Text"/>
    <w:basedOn w:val="Normal"/>
    <w:link w:val="BalloonTextChar"/>
    <w:uiPriority w:val="99"/>
    <w:semiHidden/>
    <w:unhideWhenUsed/>
    <w:rsid w:val="00707CFD"/>
    <w:rPr>
      <w:rFonts w:ascii="Tahoma" w:hAnsi="Tahoma" w:cs="Tahoma"/>
      <w:sz w:val="16"/>
      <w:szCs w:val="16"/>
    </w:rPr>
  </w:style>
  <w:style w:type="character" w:customStyle="1" w:styleId="BalloonTextChar">
    <w:name w:val="Balloon Text Char"/>
    <w:basedOn w:val="DefaultParagraphFont"/>
    <w:link w:val="BalloonText"/>
    <w:uiPriority w:val="99"/>
    <w:semiHidden/>
    <w:rsid w:val="00707CFD"/>
    <w:rPr>
      <w:rFonts w:ascii="Tahoma" w:eastAsia="@GulimChe" w:hAnsi="Tahoma" w:cs="Tahoma"/>
      <w:kern w:val="2"/>
      <w:sz w:val="16"/>
      <w:szCs w:val="16"/>
    </w:rPr>
  </w:style>
  <w:style w:type="character" w:styleId="Hyperlink">
    <w:name w:val="Hyperlink"/>
    <w:basedOn w:val="DefaultParagraphFont"/>
    <w:uiPriority w:val="99"/>
    <w:semiHidden/>
    <w:unhideWhenUsed/>
    <w:rsid w:val="00C878B0"/>
    <w:rPr>
      <w:strike w:val="0"/>
      <w:dstrike w:val="0"/>
      <w:color w:val="0000FF"/>
      <w:u w:val="none"/>
      <w:effect w:val="none"/>
    </w:rPr>
  </w:style>
  <w:style w:type="character" w:styleId="Emphasis">
    <w:name w:val="Emphasis"/>
    <w:basedOn w:val="DefaultParagraphFont"/>
    <w:uiPriority w:val="20"/>
    <w:qFormat/>
    <w:rsid w:val="002D0148"/>
    <w:rPr>
      <w:i/>
      <w:iCs/>
    </w:rPr>
  </w:style>
  <w:style w:type="paragraph" w:styleId="ListParagraph">
    <w:name w:val="List Paragraph"/>
    <w:basedOn w:val="Normal"/>
    <w:uiPriority w:val="34"/>
    <w:qFormat/>
    <w:rsid w:val="001109DC"/>
    <w:pPr>
      <w:ind w:left="720"/>
      <w:contextualSpacing/>
    </w:pPr>
  </w:style>
  <w:style w:type="character" w:styleId="CommentReference">
    <w:name w:val="annotation reference"/>
    <w:basedOn w:val="DefaultParagraphFont"/>
    <w:uiPriority w:val="99"/>
    <w:semiHidden/>
    <w:unhideWhenUsed/>
    <w:rsid w:val="00F71595"/>
    <w:rPr>
      <w:sz w:val="18"/>
      <w:szCs w:val="18"/>
    </w:rPr>
  </w:style>
  <w:style w:type="paragraph" w:styleId="CommentText">
    <w:name w:val="annotation text"/>
    <w:basedOn w:val="Normal"/>
    <w:link w:val="CommentTextChar"/>
    <w:uiPriority w:val="99"/>
    <w:semiHidden/>
    <w:unhideWhenUsed/>
    <w:rsid w:val="00F71595"/>
    <w:rPr>
      <w:sz w:val="24"/>
      <w:szCs w:val="24"/>
    </w:rPr>
  </w:style>
  <w:style w:type="character" w:customStyle="1" w:styleId="CommentTextChar">
    <w:name w:val="Comment Text Char"/>
    <w:basedOn w:val="DefaultParagraphFont"/>
    <w:link w:val="CommentText"/>
    <w:uiPriority w:val="99"/>
    <w:semiHidden/>
    <w:rsid w:val="00F71595"/>
    <w:rPr>
      <w:rFonts w:ascii="Times New Roman" w:eastAsia="@GulimChe" w:hAnsi="Times New Roman" w:cs="Times New Roman"/>
      <w:kern w:val="2"/>
      <w:sz w:val="24"/>
      <w:szCs w:val="24"/>
    </w:rPr>
  </w:style>
  <w:style w:type="paragraph" w:styleId="CommentSubject">
    <w:name w:val="annotation subject"/>
    <w:basedOn w:val="CommentText"/>
    <w:next w:val="CommentText"/>
    <w:link w:val="CommentSubjectChar"/>
    <w:uiPriority w:val="99"/>
    <w:semiHidden/>
    <w:unhideWhenUsed/>
    <w:rsid w:val="00F71595"/>
    <w:rPr>
      <w:b/>
      <w:bCs/>
      <w:sz w:val="20"/>
      <w:szCs w:val="20"/>
    </w:rPr>
  </w:style>
  <w:style w:type="character" w:customStyle="1" w:styleId="CommentSubjectChar">
    <w:name w:val="Comment Subject Char"/>
    <w:basedOn w:val="CommentTextChar"/>
    <w:link w:val="CommentSubject"/>
    <w:uiPriority w:val="99"/>
    <w:semiHidden/>
    <w:rsid w:val="00F71595"/>
    <w:rPr>
      <w:rFonts w:ascii="Times New Roman" w:eastAsia="@GulimChe" w:hAnsi="Times New Roman" w:cs="Times New Roman"/>
      <w:b/>
      <w:bCs/>
      <w:kern w:val="2"/>
      <w:sz w:val="20"/>
      <w:szCs w:val="20"/>
    </w:rPr>
  </w:style>
  <w:style w:type="character" w:styleId="FollowedHyperlink">
    <w:name w:val="FollowedHyperlink"/>
    <w:basedOn w:val="DefaultParagraphFont"/>
    <w:uiPriority w:val="99"/>
    <w:semiHidden/>
    <w:unhideWhenUsed/>
    <w:rsid w:val="00D917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ert.org/global-hiv-and-aids-statistics" TargetMode="External"/><Relationship Id="rId3" Type="http://schemas.openxmlformats.org/officeDocument/2006/relationships/styles" Target="styles.xml"/><Relationship Id="rId7" Type="http://schemas.openxmlformats.org/officeDocument/2006/relationships/hyperlink" Target="https://www.avert.org/professionals/hiv-around-world/sub-saharan-afr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vert.org/global-hiv-and-aids-statistic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5474C-A278-4EB0-BA2A-A79A9685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USER</cp:lastModifiedBy>
  <cp:revision>3</cp:revision>
  <dcterms:created xsi:type="dcterms:W3CDTF">2019-08-27T07:57:00Z</dcterms:created>
  <dcterms:modified xsi:type="dcterms:W3CDTF">2019-08-27T09:01:00Z</dcterms:modified>
</cp:coreProperties>
</file>