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0AF" w:rsidRPr="00AF559F" w:rsidRDefault="00AF559F" w:rsidP="00AF559F">
      <w:pPr>
        <w:rPr>
          <w:rFonts w:eastAsia="Times New Roman" w:cstheme="minorHAnsi"/>
          <w:b/>
          <w:color w:val="000000"/>
        </w:rPr>
      </w:pPr>
      <w:r>
        <w:rPr>
          <w:rFonts w:cstheme="minorHAnsi"/>
          <w:b/>
          <w:noProof/>
        </w:rPr>
        <w:drawing>
          <wp:anchor distT="0" distB="0" distL="114300" distR="114300" simplePos="0" relativeHeight="251658240" behindDoc="0" locked="0" layoutInCell="1" allowOverlap="1">
            <wp:simplePos x="0" y="0"/>
            <wp:positionH relativeFrom="column">
              <wp:posOffset>4815840</wp:posOffset>
            </wp:positionH>
            <wp:positionV relativeFrom="paragraph">
              <wp:posOffset>562</wp:posOffset>
            </wp:positionV>
            <wp:extent cx="923925" cy="629285"/>
            <wp:effectExtent l="0" t="0" r="3175" b="5715"/>
            <wp:wrapThrough wrapText="bothSides">
              <wp:wrapPolygon edited="0">
                <wp:start x="5641" y="0"/>
                <wp:lineTo x="0" y="6975"/>
                <wp:lineTo x="0" y="12206"/>
                <wp:lineTo x="1188" y="13950"/>
                <wp:lineTo x="0" y="18309"/>
                <wp:lineTo x="0" y="21360"/>
                <wp:lineTo x="21377" y="21360"/>
                <wp:lineTo x="21377" y="3923"/>
                <wp:lineTo x="17814" y="1744"/>
                <wp:lineTo x="8313" y="0"/>
                <wp:lineTo x="564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29285"/>
                    </a:xfrm>
                    <a:prstGeom prst="rect">
                      <a:avLst/>
                    </a:prstGeom>
                  </pic:spPr>
                </pic:pic>
              </a:graphicData>
            </a:graphic>
          </wp:anchor>
        </w:drawing>
      </w:r>
      <w:proofErr w:type="spellStart"/>
      <w:r w:rsidR="008760AF" w:rsidRPr="00AF559F">
        <w:rPr>
          <w:rFonts w:eastAsia="Times New Roman" w:cstheme="minorHAnsi"/>
          <w:b/>
          <w:color w:val="000000"/>
        </w:rPr>
        <w:t>Imkaan</w:t>
      </w:r>
      <w:proofErr w:type="spellEnd"/>
      <w:r w:rsidR="008760AF" w:rsidRPr="00AF559F">
        <w:rPr>
          <w:rFonts w:eastAsia="Times New Roman" w:cstheme="minorHAnsi"/>
          <w:b/>
          <w:color w:val="000000"/>
        </w:rPr>
        <w:t xml:space="preserve"> Welfare Organization</w:t>
      </w:r>
    </w:p>
    <w:p w:rsidR="008760AF" w:rsidRPr="00AF559F" w:rsidRDefault="008760AF" w:rsidP="00AF559F">
      <w:pPr>
        <w:rPr>
          <w:rFonts w:cstheme="minorHAnsi"/>
          <w:b/>
        </w:rPr>
      </w:pPr>
      <w:proofErr w:type="spellStart"/>
      <w:r w:rsidRPr="00AF559F">
        <w:rPr>
          <w:rFonts w:cstheme="minorHAnsi"/>
          <w:b/>
        </w:rPr>
        <w:t>SehatGhar</w:t>
      </w:r>
      <w:proofErr w:type="spellEnd"/>
      <w:r w:rsidRPr="00AF559F">
        <w:rPr>
          <w:rFonts w:cstheme="minorHAnsi"/>
          <w:b/>
        </w:rPr>
        <w:t xml:space="preserve"> – A Health Initiative</w:t>
      </w:r>
    </w:p>
    <w:p w:rsidR="008760AF" w:rsidRPr="00AF559F" w:rsidRDefault="008760AF" w:rsidP="00AF559F">
      <w:pPr>
        <w:rPr>
          <w:rFonts w:cstheme="minorHAnsi"/>
          <w:b/>
        </w:rPr>
      </w:pPr>
    </w:p>
    <w:p w:rsidR="00836E67" w:rsidRPr="00AF559F" w:rsidRDefault="00836E67" w:rsidP="00AF559F">
      <w:pPr>
        <w:rPr>
          <w:rFonts w:cstheme="minorHAnsi"/>
          <w:b/>
        </w:rPr>
      </w:pPr>
      <w:r w:rsidRPr="00AF559F">
        <w:rPr>
          <w:rFonts w:cstheme="minorHAnsi"/>
          <w:b/>
        </w:rPr>
        <w:t xml:space="preserve">Maternity Home </w:t>
      </w:r>
      <w:r w:rsidR="00762845">
        <w:rPr>
          <w:rFonts w:cstheme="minorHAnsi"/>
          <w:b/>
        </w:rPr>
        <w:t xml:space="preserve">Progress Report </w:t>
      </w:r>
      <w:proofErr w:type="gramStart"/>
      <w:r w:rsidR="00762845">
        <w:rPr>
          <w:rFonts w:cstheme="minorHAnsi"/>
          <w:b/>
        </w:rPr>
        <w:t>Since</w:t>
      </w:r>
      <w:proofErr w:type="gramEnd"/>
      <w:r w:rsidR="00762845">
        <w:rPr>
          <w:rFonts w:cstheme="minorHAnsi"/>
          <w:b/>
        </w:rPr>
        <w:t xml:space="preserve"> Establishment </w:t>
      </w:r>
    </w:p>
    <w:p w:rsidR="00836E67" w:rsidRPr="00AF559F" w:rsidRDefault="00836E67" w:rsidP="00AF559F">
      <w:pPr>
        <w:rPr>
          <w:rFonts w:cstheme="minorHAnsi"/>
          <w:b/>
        </w:rPr>
      </w:pPr>
      <w:r w:rsidRPr="00A25939">
        <w:rPr>
          <w:rFonts w:cstheme="minorHAnsi"/>
          <w:b/>
          <w:highlight w:val="yellow"/>
        </w:rPr>
        <w:t xml:space="preserve">(Jan 2018 – </w:t>
      </w:r>
      <w:r w:rsidR="00762845" w:rsidRPr="00A25939">
        <w:rPr>
          <w:rFonts w:cstheme="minorHAnsi"/>
          <w:b/>
          <w:highlight w:val="yellow"/>
        </w:rPr>
        <w:t xml:space="preserve">Till </w:t>
      </w:r>
      <w:r w:rsidR="00530DA0">
        <w:rPr>
          <w:rFonts w:cstheme="minorHAnsi"/>
          <w:b/>
          <w:highlight w:val="yellow"/>
        </w:rPr>
        <w:t>AUGUST</w:t>
      </w:r>
      <w:r w:rsidR="00FA7CCC">
        <w:rPr>
          <w:rFonts w:cstheme="minorHAnsi"/>
          <w:b/>
          <w:highlight w:val="yellow"/>
        </w:rPr>
        <w:t xml:space="preserve"> 2020</w:t>
      </w:r>
      <w:r w:rsidR="00762845" w:rsidRPr="00A25939">
        <w:rPr>
          <w:rFonts w:cstheme="minorHAnsi"/>
          <w:b/>
          <w:highlight w:val="yellow"/>
        </w:rPr>
        <w:t>)</w:t>
      </w:r>
    </w:p>
    <w:p w:rsidR="00836E67" w:rsidRDefault="00836E67">
      <w:pPr>
        <w:rPr>
          <w:rFonts w:cstheme="minorHAnsi"/>
          <w:sz w:val="22"/>
          <w:szCs w:val="22"/>
        </w:rPr>
      </w:pPr>
    </w:p>
    <w:p w:rsidR="00836E67" w:rsidRDefault="00836E67" w:rsidP="009F3F40">
      <w:pPr>
        <w:jc w:val="both"/>
        <w:rPr>
          <w:rFonts w:cstheme="minorHAnsi"/>
          <w:sz w:val="22"/>
          <w:szCs w:val="22"/>
        </w:rPr>
      </w:pPr>
      <w:r>
        <w:rPr>
          <w:rFonts w:cstheme="minorHAnsi"/>
          <w:sz w:val="22"/>
          <w:szCs w:val="22"/>
        </w:rPr>
        <w:t xml:space="preserve">The maternity home started its operations in January 2018 and is a 24/7 clinic open throughout the week. During the year 2018, the women of the community in </w:t>
      </w:r>
      <w:proofErr w:type="spellStart"/>
      <w:r w:rsidR="005E2A64">
        <w:rPr>
          <w:rFonts w:cstheme="minorHAnsi"/>
          <w:sz w:val="22"/>
          <w:szCs w:val="22"/>
        </w:rPr>
        <w:t>M</w:t>
      </w:r>
      <w:r>
        <w:rPr>
          <w:rFonts w:cstheme="minorHAnsi"/>
          <w:sz w:val="22"/>
          <w:szCs w:val="22"/>
        </w:rPr>
        <w:t>achar</w:t>
      </w:r>
      <w:proofErr w:type="spellEnd"/>
      <w:r>
        <w:rPr>
          <w:rFonts w:cstheme="minorHAnsi"/>
          <w:sz w:val="22"/>
          <w:szCs w:val="22"/>
        </w:rPr>
        <w:t xml:space="preserve"> colony was able to </w:t>
      </w:r>
      <w:r w:rsidR="005E2A64">
        <w:rPr>
          <w:rFonts w:cstheme="minorHAnsi"/>
          <w:sz w:val="22"/>
          <w:szCs w:val="22"/>
        </w:rPr>
        <w:t xml:space="preserve">attain services at the maternity home and give birth in a clean and medically conducive environment. Following are the numbers of patients treated </w:t>
      </w:r>
      <w:r w:rsidR="00A25939">
        <w:rPr>
          <w:rFonts w:cstheme="minorHAnsi"/>
          <w:sz w:val="22"/>
          <w:szCs w:val="22"/>
        </w:rPr>
        <w:t xml:space="preserve">since </w:t>
      </w:r>
      <w:r w:rsidR="005E2A64">
        <w:rPr>
          <w:rFonts w:cstheme="minorHAnsi"/>
          <w:sz w:val="22"/>
          <w:szCs w:val="22"/>
        </w:rPr>
        <w:t xml:space="preserve">2018. </w:t>
      </w:r>
    </w:p>
    <w:p w:rsidR="00836E67" w:rsidRDefault="00836E67" w:rsidP="009F3F40">
      <w:pPr>
        <w:jc w:val="both"/>
        <w:rPr>
          <w:rFonts w:cstheme="minorHAnsi"/>
          <w:sz w:val="22"/>
          <w:szCs w:val="22"/>
        </w:rPr>
      </w:pPr>
    </w:p>
    <w:p w:rsidR="00836E67" w:rsidRPr="005E2A64" w:rsidRDefault="00836E67" w:rsidP="009F3F40">
      <w:pPr>
        <w:jc w:val="both"/>
        <w:rPr>
          <w:rFonts w:cstheme="minorHAnsi"/>
          <w:b/>
          <w:sz w:val="22"/>
          <w:szCs w:val="22"/>
        </w:rPr>
      </w:pPr>
      <w:r w:rsidRPr="00A25939">
        <w:rPr>
          <w:rFonts w:cstheme="minorHAnsi"/>
          <w:b/>
          <w:sz w:val="22"/>
          <w:szCs w:val="22"/>
          <w:highlight w:val="yellow"/>
        </w:rPr>
        <w:t>No. of Deliveries</w:t>
      </w:r>
      <w:r w:rsidR="005E2A64" w:rsidRPr="00A25939">
        <w:rPr>
          <w:rFonts w:cstheme="minorHAnsi"/>
          <w:b/>
          <w:sz w:val="22"/>
          <w:szCs w:val="22"/>
          <w:highlight w:val="yellow"/>
        </w:rPr>
        <w:t xml:space="preserve">: </w:t>
      </w:r>
      <w:r w:rsidR="00655F4B">
        <w:rPr>
          <w:rFonts w:cstheme="minorHAnsi"/>
          <w:b/>
          <w:sz w:val="22"/>
          <w:szCs w:val="22"/>
        </w:rPr>
        <w:t>188</w:t>
      </w:r>
      <w:r w:rsidR="00A603DA">
        <w:rPr>
          <w:rFonts w:cstheme="minorHAnsi"/>
          <w:b/>
          <w:sz w:val="22"/>
          <w:szCs w:val="22"/>
        </w:rPr>
        <w:t>0</w:t>
      </w:r>
    </w:p>
    <w:p w:rsidR="005E2A64" w:rsidRDefault="005E2A64" w:rsidP="009F3F40">
      <w:pPr>
        <w:jc w:val="both"/>
        <w:rPr>
          <w:rFonts w:cstheme="minorHAnsi"/>
          <w:sz w:val="22"/>
          <w:szCs w:val="22"/>
        </w:rPr>
      </w:pPr>
      <w:r>
        <w:rPr>
          <w:rFonts w:cstheme="minorHAnsi"/>
          <w:sz w:val="22"/>
          <w:szCs w:val="22"/>
        </w:rPr>
        <w:t xml:space="preserve">With only 5 deliveries in January 2018 the coming months saw an increase with an average of 60 deliveries per month with the highest being in May where 80 children were delivered at the maternity home. </w:t>
      </w:r>
    </w:p>
    <w:p w:rsidR="005E2A64" w:rsidRDefault="005E2A64" w:rsidP="009F3F40">
      <w:pPr>
        <w:jc w:val="both"/>
        <w:rPr>
          <w:rFonts w:cstheme="minorHAnsi"/>
          <w:sz w:val="22"/>
          <w:szCs w:val="22"/>
        </w:rPr>
      </w:pPr>
    </w:p>
    <w:p w:rsidR="005E2A64" w:rsidRDefault="005E2A64" w:rsidP="009F3F40">
      <w:pPr>
        <w:jc w:val="both"/>
        <w:rPr>
          <w:rFonts w:cstheme="minorHAnsi"/>
          <w:b/>
          <w:sz w:val="22"/>
          <w:szCs w:val="22"/>
        </w:rPr>
      </w:pPr>
      <w:r w:rsidRPr="00A25939">
        <w:rPr>
          <w:rFonts w:cstheme="minorHAnsi"/>
          <w:b/>
          <w:sz w:val="22"/>
          <w:szCs w:val="22"/>
          <w:highlight w:val="yellow"/>
        </w:rPr>
        <w:t xml:space="preserve">Manual Vacuum Aspiration: </w:t>
      </w:r>
      <w:r w:rsidR="00655F4B">
        <w:rPr>
          <w:rFonts w:cstheme="minorHAnsi"/>
          <w:b/>
          <w:sz w:val="22"/>
          <w:szCs w:val="22"/>
        </w:rPr>
        <w:t>100</w:t>
      </w:r>
    </w:p>
    <w:p w:rsidR="005E2A64" w:rsidRDefault="005E2A64" w:rsidP="009F3F40">
      <w:pPr>
        <w:jc w:val="both"/>
        <w:rPr>
          <w:rFonts w:cstheme="minorHAnsi"/>
          <w:sz w:val="22"/>
          <w:szCs w:val="22"/>
        </w:rPr>
      </w:pPr>
      <w:r>
        <w:rPr>
          <w:rFonts w:cstheme="minorHAnsi"/>
          <w:sz w:val="22"/>
          <w:szCs w:val="22"/>
        </w:rPr>
        <w:t xml:space="preserve">For women going through early </w:t>
      </w:r>
      <w:r w:rsidR="009C3C65">
        <w:rPr>
          <w:rFonts w:cstheme="minorHAnsi"/>
          <w:sz w:val="22"/>
          <w:szCs w:val="22"/>
        </w:rPr>
        <w:t xml:space="preserve">pregnancy loss or miscarriage, a Manual Vacuum Aspiration (MVA) is </w:t>
      </w:r>
      <w:r w:rsidR="009C3C65" w:rsidRPr="009C3C65">
        <w:rPr>
          <w:rFonts w:cstheme="minorHAnsi"/>
          <w:sz w:val="22"/>
          <w:szCs w:val="22"/>
        </w:rPr>
        <w:t>an alternative to the standard surgical</w:t>
      </w:r>
      <w:r w:rsidR="009C3C65">
        <w:rPr>
          <w:rFonts w:cstheme="minorHAnsi"/>
          <w:sz w:val="22"/>
          <w:szCs w:val="22"/>
        </w:rPr>
        <w:t xml:space="preserve"> procedure </w:t>
      </w:r>
      <w:r w:rsidR="009C3C65" w:rsidRPr="009C3C65">
        <w:rPr>
          <w:rFonts w:cstheme="minorHAnsi"/>
          <w:sz w:val="22"/>
          <w:szCs w:val="22"/>
        </w:rPr>
        <w:t>performed under local anesthetic</w:t>
      </w:r>
      <w:r w:rsidR="009F3F40">
        <w:rPr>
          <w:rFonts w:cstheme="minorHAnsi"/>
          <w:sz w:val="22"/>
          <w:szCs w:val="22"/>
        </w:rPr>
        <w:t xml:space="preserve"> in cases of miscarriage. The women of the community relied on </w:t>
      </w:r>
      <w:r w:rsidR="009F3F40">
        <w:rPr>
          <w:rFonts w:cstheme="minorHAnsi"/>
          <w:i/>
          <w:sz w:val="22"/>
          <w:szCs w:val="22"/>
        </w:rPr>
        <w:t>d</w:t>
      </w:r>
      <w:r w:rsidR="0081403E">
        <w:rPr>
          <w:rFonts w:cstheme="minorHAnsi"/>
          <w:i/>
          <w:sz w:val="22"/>
          <w:szCs w:val="22"/>
        </w:rPr>
        <w:t xml:space="preserve">ais </w:t>
      </w:r>
      <w:r w:rsidR="009F3F40">
        <w:rPr>
          <w:rFonts w:cstheme="minorHAnsi"/>
          <w:sz w:val="22"/>
          <w:szCs w:val="22"/>
        </w:rPr>
        <w:t xml:space="preserve">or traveled to local hospitals outside of their own community for such procedures. The maternity home has helped women to be able to consult qualified midwives and receive medical support under one roof. </w:t>
      </w:r>
    </w:p>
    <w:p w:rsidR="009F3F40" w:rsidRDefault="009F3F40" w:rsidP="009F3F40">
      <w:pPr>
        <w:jc w:val="both"/>
        <w:rPr>
          <w:rFonts w:cstheme="minorHAnsi"/>
          <w:sz w:val="22"/>
          <w:szCs w:val="22"/>
        </w:rPr>
      </w:pPr>
    </w:p>
    <w:p w:rsidR="009F3F40" w:rsidRDefault="009F3F40" w:rsidP="009F3F40">
      <w:pPr>
        <w:jc w:val="both"/>
        <w:rPr>
          <w:rFonts w:cstheme="minorHAnsi"/>
          <w:b/>
          <w:sz w:val="22"/>
          <w:szCs w:val="22"/>
        </w:rPr>
      </w:pPr>
      <w:r w:rsidRPr="00A25939">
        <w:rPr>
          <w:rFonts w:cstheme="minorHAnsi"/>
          <w:b/>
          <w:sz w:val="22"/>
          <w:szCs w:val="22"/>
          <w:highlight w:val="yellow"/>
        </w:rPr>
        <w:t xml:space="preserve">Antenatal Care (ANC):  </w:t>
      </w:r>
      <w:r w:rsidR="00655F4B">
        <w:rPr>
          <w:rFonts w:cstheme="minorHAnsi"/>
          <w:b/>
          <w:sz w:val="22"/>
          <w:szCs w:val="22"/>
        </w:rPr>
        <w:t>3075</w:t>
      </w:r>
    </w:p>
    <w:p w:rsidR="009F3F40" w:rsidRDefault="009F3F40" w:rsidP="009F3F40">
      <w:pPr>
        <w:jc w:val="both"/>
        <w:rPr>
          <w:rFonts w:cstheme="minorHAnsi"/>
          <w:sz w:val="22"/>
          <w:szCs w:val="22"/>
        </w:rPr>
      </w:pPr>
      <w:r w:rsidRPr="009F3F40">
        <w:rPr>
          <w:rFonts w:cstheme="minorHAnsi"/>
          <w:sz w:val="22"/>
          <w:szCs w:val="22"/>
        </w:rPr>
        <w:t>Antenatal care is the systemic supervision of women during pregnancy to monitor the progress of fetal growth and to ascertain the well-being of the mother and the fetus.</w:t>
      </w:r>
      <w:r>
        <w:rPr>
          <w:rFonts w:cstheme="minorHAnsi"/>
          <w:sz w:val="22"/>
          <w:szCs w:val="22"/>
        </w:rPr>
        <w:t xml:space="preserve"> Before the maternity home, most women only chose to visit the hospital or another maternity home if there was a need or nearing delivery time. Due to the presence of a 24//7 maternity home women are able to get </w:t>
      </w:r>
      <w:r w:rsidR="00686E16">
        <w:rPr>
          <w:rFonts w:cstheme="minorHAnsi"/>
          <w:sz w:val="22"/>
          <w:szCs w:val="22"/>
        </w:rPr>
        <w:t xml:space="preserve">bi monthly checkups in the first and second trimesters and weekly when nearing delivery date. </w:t>
      </w:r>
    </w:p>
    <w:p w:rsidR="00686E16" w:rsidRDefault="00686E16" w:rsidP="009F3F40">
      <w:pPr>
        <w:jc w:val="both"/>
        <w:rPr>
          <w:rFonts w:cstheme="minorHAnsi"/>
          <w:sz w:val="22"/>
          <w:szCs w:val="22"/>
        </w:rPr>
      </w:pPr>
    </w:p>
    <w:p w:rsidR="00686E16" w:rsidRDefault="00686E16" w:rsidP="009F3F40">
      <w:pPr>
        <w:jc w:val="both"/>
        <w:rPr>
          <w:rFonts w:cstheme="minorHAnsi"/>
          <w:b/>
          <w:sz w:val="22"/>
          <w:szCs w:val="22"/>
        </w:rPr>
      </w:pPr>
      <w:r w:rsidRPr="00A25939">
        <w:rPr>
          <w:rFonts w:cstheme="minorHAnsi"/>
          <w:b/>
          <w:sz w:val="22"/>
          <w:szCs w:val="22"/>
          <w:highlight w:val="yellow"/>
        </w:rPr>
        <w:t xml:space="preserve">Diagnostic Labs: </w:t>
      </w:r>
      <w:r w:rsidR="00655F4B">
        <w:rPr>
          <w:rFonts w:cstheme="minorHAnsi"/>
          <w:b/>
          <w:sz w:val="22"/>
          <w:szCs w:val="22"/>
        </w:rPr>
        <w:t>993</w:t>
      </w:r>
    </w:p>
    <w:p w:rsidR="00686E16" w:rsidRDefault="00686E16" w:rsidP="009F3F40">
      <w:pPr>
        <w:jc w:val="both"/>
        <w:rPr>
          <w:rFonts w:cstheme="minorHAnsi"/>
          <w:sz w:val="22"/>
          <w:szCs w:val="22"/>
        </w:rPr>
      </w:pPr>
      <w:r>
        <w:rPr>
          <w:rFonts w:cstheme="minorHAnsi"/>
          <w:sz w:val="22"/>
          <w:szCs w:val="22"/>
        </w:rPr>
        <w:t xml:space="preserve">In the maternity home, diagnostic labs are conducted to assess the hormones level for a safe pregnancy, hemoglobin for any underlying health issues and testing for hepatitis and other common diseases in the community. This helps the team at the maternity home to create a guideline for each patient according to their medical needs. </w:t>
      </w:r>
    </w:p>
    <w:p w:rsidR="00686E16" w:rsidRDefault="00686E16" w:rsidP="009F3F40">
      <w:pPr>
        <w:jc w:val="both"/>
        <w:rPr>
          <w:rFonts w:cstheme="minorHAnsi"/>
          <w:sz w:val="22"/>
          <w:szCs w:val="22"/>
        </w:rPr>
      </w:pPr>
    </w:p>
    <w:p w:rsidR="00686E16" w:rsidRDefault="00686E16" w:rsidP="009F3F40">
      <w:pPr>
        <w:jc w:val="both"/>
        <w:rPr>
          <w:rFonts w:cstheme="minorHAnsi"/>
          <w:b/>
          <w:sz w:val="22"/>
          <w:szCs w:val="22"/>
        </w:rPr>
      </w:pPr>
      <w:r w:rsidRPr="00A25939">
        <w:rPr>
          <w:rFonts w:cstheme="minorHAnsi"/>
          <w:b/>
          <w:sz w:val="22"/>
          <w:szCs w:val="22"/>
          <w:highlight w:val="yellow"/>
        </w:rPr>
        <w:t>Family Planning:</w:t>
      </w:r>
      <w:r w:rsidR="00AE0A53">
        <w:rPr>
          <w:rFonts w:cstheme="minorHAnsi"/>
          <w:b/>
          <w:sz w:val="22"/>
          <w:szCs w:val="22"/>
          <w:highlight w:val="yellow"/>
        </w:rPr>
        <w:t xml:space="preserve"> </w:t>
      </w:r>
      <w:r w:rsidR="00655F4B">
        <w:rPr>
          <w:rFonts w:cstheme="minorHAnsi"/>
          <w:b/>
          <w:sz w:val="22"/>
          <w:szCs w:val="22"/>
        </w:rPr>
        <w:t>3133</w:t>
      </w:r>
    </w:p>
    <w:p w:rsidR="00686E16" w:rsidRDefault="00686E16" w:rsidP="009F3F40">
      <w:pPr>
        <w:jc w:val="both"/>
        <w:rPr>
          <w:rFonts w:cstheme="minorHAnsi"/>
          <w:sz w:val="22"/>
          <w:szCs w:val="22"/>
        </w:rPr>
      </w:pPr>
      <w:r>
        <w:rPr>
          <w:rFonts w:cstheme="minorHAnsi"/>
          <w:sz w:val="22"/>
          <w:szCs w:val="22"/>
        </w:rPr>
        <w:t xml:space="preserve">Family planning and its awareness </w:t>
      </w:r>
      <w:proofErr w:type="gramStart"/>
      <w:r>
        <w:rPr>
          <w:rFonts w:cstheme="minorHAnsi"/>
          <w:sz w:val="22"/>
          <w:szCs w:val="22"/>
        </w:rPr>
        <w:t>has</w:t>
      </w:r>
      <w:proofErr w:type="gramEnd"/>
      <w:r>
        <w:rPr>
          <w:rFonts w:cstheme="minorHAnsi"/>
          <w:sz w:val="22"/>
          <w:szCs w:val="22"/>
        </w:rPr>
        <w:t xml:space="preserve"> played a major role in </w:t>
      </w:r>
      <w:proofErr w:type="spellStart"/>
      <w:r>
        <w:rPr>
          <w:rFonts w:cstheme="minorHAnsi"/>
          <w:sz w:val="22"/>
          <w:szCs w:val="22"/>
        </w:rPr>
        <w:t>Sehat</w:t>
      </w:r>
      <w:proofErr w:type="spellEnd"/>
      <w:r w:rsidR="00C20C25">
        <w:rPr>
          <w:rFonts w:cstheme="minorHAnsi"/>
          <w:sz w:val="22"/>
          <w:szCs w:val="22"/>
        </w:rPr>
        <w:t xml:space="preserve"> </w:t>
      </w:r>
      <w:proofErr w:type="spellStart"/>
      <w:r>
        <w:rPr>
          <w:rFonts w:cstheme="minorHAnsi"/>
          <w:sz w:val="22"/>
          <w:szCs w:val="22"/>
        </w:rPr>
        <w:t>Ghar’s</w:t>
      </w:r>
      <w:proofErr w:type="spellEnd"/>
      <w:r>
        <w:rPr>
          <w:rFonts w:cstheme="minorHAnsi"/>
          <w:sz w:val="22"/>
          <w:szCs w:val="22"/>
        </w:rPr>
        <w:t xml:space="preserve"> initiatives. With an average of 9 children per family it is necessary </w:t>
      </w:r>
      <w:r w:rsidR="004E79F4">
        <w:rPr>
          <w:rFonts w:cstheme="minorHAnsi"/>
          <w:sz w:val="22"/>
          <w:szCs w:val="22"/>
        </w:rPr>
        <w:t xml:space="preserve">for the staff at </w:t>
      </w:r>
      <w:proofErr w:type="spellStart"/>
      <w:r w:rsidR="004E79F4">
        <w:rPr>
          <w:rFonts w:cstheme="minorHAnsi"/>
          <w:sz w:val="22"/>
          <w:szCs w:val="22"/>
        </w:rPr>
        <w:t>Sehat</w:t>
      </w:r>
      <w:proofErr w:type="spellEnd"/>
      <w:r w:rsidR="00C20C25">
        <w:rPr>
          <w:rFonts w:cstheme="minorHAnsi"/>
          <w:sz w:val="22"/>
          <w:szCs w:val="22"/>
        </w:rPr>
        <w:t xml:space="preserve"> </w:t>
      </w:r>
      <w:proofErr w:type="spellStart"/>
      <w:r w:rsidR="004E79F4">
        <w:rPr>
          <w:rFonts w:cstheme="minorHAnsi"/>
          <w:sz w:val="22"/>
          <w:szCs w:val="22"/>
        </w:rPr>
        <w:t>Ghar</w:t>
      </w:r>
      <w:proofErr w:type="spellEnd"/>
      <w:r w:rsidR="004E79F4">
        <w:rPr>
          <w:rFonts w:cstheme="minorHAnsi"/>
          <w:sz w:val="22"/>
          <w:szCs w:val="22"/>
        </w:rPr>
        <w:t xml:space="preserve"> to address the need for family planning to patients who visit and through community meetings. Many women choose for family planning that last longer such as a contraceptive implant or IUDs. </w:t>
      </w:r>
    </w:p>
    <w:p w:rsidR="004E79F4" w:rsidRDefault="004E79F4" w:rsidP="009F3F40">
      <w:pPr>
        <w:jc w:val="both"/>
        <w:rPr>
          <w:rFonts w:cstheme="minorHAnsi"/>
          <w:sz w:val="22"/>
          <w:szCs w:val="22"/>
        </w:rPr>
      </w:pPr>
    </w:p>
    <w:p w:rsidR="004E79F4" w:rsidRDefault="004E79F4" w:rsidP="009F3F40">
      <w:pPr>
        <w:jc w:val="both"/>
        <w:rPr>
          <w:rFonts w:cstheme="minorHAnsi"/>
          <w:b/>
          <w:sz w:val="22"/>
          <w:szCs w:val="22"/>
        </w:rPr>
      </w:pPr>
      <w:bookmarkStart w:id="0" w:name="_GoBack"/>
      <w:bookmarkEnd w:id="0"/>
      <w:r w:rsidRPr="00A25939">
        <w:rPr>
          <w:rFonts w:cstheme="minorHAnsi"/>
          <w:b/>
          <w:sz w:val="22"/>
          <w:szCs w:val="22"/>
          <w:highlight w:val="yellow"/>
        </w:rPr>
        <w:t xml:space="preserve">Consultation: </w:t>
      </w:r>
      <w:r w:rsidR="00655F4B">
        <w:rPr>
          <w:rFonts w:cstheme="minorHAnsi"/>
          <w:b/>
          <w:sz w:val="22"/>
          <w:szCs w:val="22"/>
        </w:rPr>
        <w:t>1430</w:t>
      </w:r>
    </w:p>
    <w:p w:rsidR="004E79F4" w:rsidRPr="00AF559F" w:rsidRDefault="00AF559F" w:rsidP="009F3F40">
      <w:pPr>
        <w:jc w:val="both"/>
        <w:rPr>
          <w:rFonts w:cstheme="minorHAnsi"/>
          <w:sz w:val="22"/>
          <w:szCs w:val="22"/>
        </w:rPr>
      </w:pPr>
      <w:r>
        <w:rPr>
          <w:rFonts w:cstheme="minorHAnsi"/>
          <w:sz w:val="22"/>
          <w:szCs w:val="22"/>
        </w:rPr>
        <w:t xml:space="preserve">The maternity home allows women to meet qualified doctors and midwives who can guide them accordingly when it comes to antenatal issues and post-natal issues. </w:t>
      </w:r>
    </w:p>
    <w:sectPr w:rsidR="004E79F4" w:rsidRPr="00AF559F" w:rsidSect="008153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0375B"/>
    <w:multiLevelType w:val="hybridMultilevel"/>
    <w:tmpl w:val="3CACF316"/>
    <w:lvl w:ilvl="0" w:tplc="B7608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8760AF"/>
    <w:rsid w:val="00061FED"/>
    <w:rsid w:val="000F2678"/>
    <w:rsid w:val="00244930"/>
    <w:rsid w:val="004E79F4"/>
    <w:rsid w:val="00530DA0"/>
    <w:rsid w:val="005D4EB0"/>
    <w:rsid w:val="005E2A64"/>
    <w:rsid w:val="00655F4B"/>
    <w:rsid w:val="00686E16"/>
    <w:rsid w:val="006B2F7E"/>
    <w:rsid w:val="00761FB2"/>
    <w:rsid w:val="00762845"/>
    <w:rsid w:val="0081403E"/>
    <w:rsid w:val="008153C8"/>
    <w:rsid w:val="00836E67"/>
    <w:rsid w:val="008760AF"/>
    <w:rsid w:val="008B2290"/>
    <w:rsid w:val="008F0F4D"/>
    <w:rsid w:val="009C3C65"/>
    <w:rsid w:val="009E2126"/>
    <w:rsid w:val="009F3F40"/>
    <w:rsid w:val="00A0201C"/>
    <w:rsid w:val="00A25939"/>
    <w:rsid w:val="00A603DA"/>
    <w:rsid w:val="00AE0A53"/>
    <w:rsid w:val="00AF559F"/>
    <w:rsid w:val="00B54C4A"/>
    <w:rsid w:val="00C20C25"/>
    <w:rsid w:val="00D91BB5"/>
    <w:rsid w:val="00E853E4"/>
    <w:rsid w:val="00F26412"/>
    <w:rsid w:val="00FA7CCC"/>
    <w:rsid w:val="00FF28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E67"/>
    <w:pPr>
      <w:ind w:left="720"/>
      <w:contextualSpacing/>
    </w:pPr>
  </w:style>
</w:styles>
</file>

<file path=word/webSettings.xml><?xml version="1.0" encoding="utf-8"?>
<w:webSettings xmlns:r="http://schemas.openxmlformats.org/officeDocument/2006/relationships" xmlns:w="http://schemas.openxmlformats.org/wordprocessingml/2006/main">
  <w:divs>
    <w:div w:id="42100960">
      <w:bodyDiv w:val="1"/>
      <w:marLeft w:val="0"/>
      <w:marRight w:val="0"/>
      <w:marTop w:val="0"/>
      <w:marBottom w:val="0"/>
      <w:divBdr>
        <w:top w:val="none" w:sz="0" w:space="0" w:color="auto"/>
        <w:left w:val="none" w:sz="0" w:space="0" w:color="auto"/>
        <w:bottom w:val="none" w:sz="0" w:space="0" w:color="auto"/>
        <w:right w:val="none" w:sz="0" w:space="0" w:color="auto"/>
      </w:divBdr>
    </w:div>
    <w:div w:id="670329711">
      <w:bodyDiv w:val="1"/>
      <w:marLeft w:val="0"/>
      <w:marRight w:val="0"/>
      <w:marTop w:val="0"/>
      <w:marBottom w:val="0"/>
      <w:divBdr>
        <w:top w:val="none" w:sz="0" w:space="0" w:color="auto"/>
        <w:left w:val="none" w:sz="0" w:space="0" w:color="auto"/>
        <w:bottom w:val="none" w:sz="0" w:space="0" w:color="auto"/>
        <w:right w:val="none" w:sz="0" w:space="0" w:color="auto"/>
      </w:divBdr>
    </w:div>
    <w:div w:id="1165704396">
      <w:bodyDiv w:val="1"/>
      <w:marLeft w:val="0"/>
      <w:marRight w:val="0"/>
      <w:marTop w:val="0"/>
      <w:marBottom w:val="0"/>
      <w:divBdr>
        <w:top w:val="none" w:sz="0" w:space="0" w:color="auto"/>
        <w:left w:val="none" w:sz="0" w:space="0" w:color="auto"/>
        <w:bottom w:val="none" w:sz="0" w:space="0" w:color="auto"/>
        <w:right w:val="none" w:sz="0" w:space="0" w:color="auto"/>
      </w:divBdr>
    </w:div>
    <w:div w:id="1410424976">
      <w:bodyDiv w:val="1"/>
      <w:marLeft w:val="0"/>
      <w:marRight w:val="0"/>
      <w:marTop w:val="0"/>
      <w:marBottom w:val="0"/>
      <w:divBdr>
        <w:top w:val="none" w:sz="0" w:space="0" w:color="auto"/>
        <w:left w:val="none" w:sz="0" w:space="0" w:color="auto"/>
        <w:bottom w:val="none" w:sz="0" w:space="0" w:color="auto"/>
        <w:right w:val="none" w:sz="0" w:space="0" w:color="auto"/>
      </w:divBdr>
    </w:div>
    <w:div w:id="1687515439">
      <w:bodyDiv w:val="1"/>
      <w:marLeft w:val="0"/>
      <w:marRight w:val="0"/>
      <w:marTop w:val="0"/>
      <w:marBottom w:val="0"/>
      <w:divBdr>
        <w:top w:val="none" w:sz="0" w:space="0" w:color="auto"/>
        <w:left w:val="none" w:sz="0" w:space="0" w:color="auto"/>
        <w:bottom w:val="none" w:sz="0" w:space="0" w:color="auto"/>
        <w:right w:val="none" w:sz="0" w:space="0" w:color="auto"/>
      </w:divBdr>
    </w:div>
    <w:div w:id="1744142203">
      <w:bodyDiv w:val="1"/>
      <w:marLeft w:val="0"/>
      <w:marRight w:val="0"/>
      <w:marTop w:val="0"/>
      <w:marBottom w:val="0"/>
      <w:divBdr>
        <w:top w:val="none" w:sz="0" w:space="0" w:color="auto"/>
        <w:left w:val="none" w:sz="0" w:space="0" w:color="auto"/>
        <w:bottom w:val="none" w:sz="0" w:space="0" w:color="auto"/>
        <w:right w:val="none" w:sz="0" w:space="0" w:color="auto"/>
      </w:divBdr>
    </w:div>
    <w:div w:id="1913931321">
      <w:bodyDiv w:val="1"/>
      <w:marLeft w:val="0"/>
      <w:marRight w:val="0"/>
      <w:marTop w:val="0"/>
      <w:marBottom w:val="0"/>
      <w:divBdr>
        <w:top w:val="none" w:sz="0" w:space="0" w:color="auto"/>
        <w:left w:val="none" w:sz="0" w:space="0" w:color="auto"/>
        <w:bottom w:val="none" w:sz="0" w:space="0" w:color="auto"/>
        <w:right w:val="none" w:sz="0" w:space="0" w:color="auto"/>
      </w:divBdr>
    </w:div>
    <w:div w:id="2019383095">
      <w:bodyDiv w:val="1"/>
      <w:marLeft w:val="0"/>
      <w:marRight w:val="0"/>
      <w:marTop w:val="0"/>
      <w:marBottom w:val="0"/>
      <w:divBdr>
        <w:top w:val="none" w:sz="0" w:space="0" w:color="auto"/>
        <w:left w:val="none" w:sz="0" w:space="0" w:color="auto"/>
        <w:bottom w:val="none" w:sz="0" w:space="0" w:color="auto"/>
        <w:right w:val="none" w:sz="0" w:space="0" w:color="auto"/>
      </w:divBdr>
    </w:div>
    <w:div w:id="20804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Office</cp:lastModifiedBy>
  <cp:revision>6</cp:revision>
  <dcterms:created xsi:type="dcterms:W3CDTF">2020-09-07T09:06:00Z</dcterms:created>
  <dcterms:modified xsi:type="dcterms:W3CDTF">2020-09-07T09:10:00Z</dcterms:modified>
</cp:coreProperties>
</file>