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BE9F8" w14:textId="46DC6BC5" w:rsidR="003B7251" w:rsidRDefault="003B7251" w:rsidP="00A157AA">
      <w:pPr>
        <w:ind w:left="2880" w:firstLine="720"/>
      </w:pPr>
      <w:r>
        <w:rPr>
          <w:noProof/>
        </w:rPr>
        <w:drawing>
          <wp:inline distT="0" distB="0" distL="0" distR="0" wp14:anchorId="17D902D4" wp14:editId="6C95464A">
            <wp:extent cx="1261872" cy="1261872"/>
            <wp:effectExtent l="0" t="0" r="0" b="0"/>
            <wp:docPr id="677677223" name="Picture 2" descr="A logo of a plan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677223" name="Picture 2" descr="A logo of a plane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1872" cy="1261872"/>
                    </a:xfrm>
                    <a:prstGeom prst="rect">
                      <a:avLst/>
                    </a:prstGeom>
                  </pic:spPr>
                </pic:pic>
              </a:graphicData>
            </a:graphic>
          </wp:inline>
        </w:drawing>
      </w:r>
    </w:p>
    <w:p w14:paraId="2BEA16C2" w14:textId="77777777" w:rsidR="006A02D9" w:rsidRDefault="006A02D9" w:rsidP="006A02D9"/>
    <w:p w14:paraId="41CDF41F" w14:textId="5783D2BA" w:rsidR="003B7251" w:rsidRPr="008724C5" w:rsidRDefault="006A02D9" w:rsidP="003B7251">
      <w:pPr>
        <w:ind w:firstLine="720"/>
        <w:rPr>
          <w:rFonts w:ascii="Source Sans Pro" w:hAnsi="Source Sans Pro"/>
          <w:color w:val="000000"/>
          <w:sz w:val="22"/>
          <w:szCs w:val="22"/>
        </w:rPr>
      </w:pPr>
      <w:r>
        <w:rPr>
          <w:rFonts w:ascii="Source Sans Pro" w:hAnsi="Source Sans Pro"/>
          <w:color w:val="000000"/>
          <w:sz w:val="22"/>
          <w:szCs w:val="22"/>
        </w:rPr>
        <w:t xml:space="preserve">The Blue Atlas Project outlined during our previous emails and conversations regarding our work in the Bahamas moving the needle forward for increased food security post Dorian. We do this by providing infrastructure support, equipment, financial </w:t>
      </w:r>
      <w:r w:rsidR="00997AB3">
        <w:rPr>
          <w:rFonts w:ascii="Source Sans Pro" w:hAnsi="Source Sans Pro"/>
          <w:color w:val="000000"/>
          <w:sz w:val="22"/>
          <w:szCs w:val="22"/>
        </w:rPr>
        <w:t>resources,</w:t>
      </w:r>
      <w:r>
        <w:rPr>
          <w:rFonts w:ascii="Source Sans Pro" w:hAnsi="Source Sans Pro"/>
          <w:color w:val="000000"/>
          <w:sz w:val="22"/>
          <w:szCs w:val="22"/>
        </w:rPr>
        <w:t xml:space="preserve"> and technical trainings on climate smart grow techniques. Please accept this letter as an introduction to our organization, our successes, </w:t>
      </w:r>
      <w:r w:rsidRPr="008724C5">
        <w:rPr>
          <w:rFonts w:ascii="Source Sans Pro" w:hAnsi="Source Sans Pro"/>
          <w:color w:val="000000"/>
          <w:sz w:val="22"/>
          <w:szCs w:val="22"/>
        </w:rPr>
        <w:t>and our goals for 2024 and beyond. </w:t>
      </w:r>
    </w:p>
    <w:p w14:paraId="4F717359" w14:textId="77777777" w:rsidR="003B7251" w:rsidRDefault="003B7251" w:rsidP="006A02D9"/>
    <w:p w14:paraId="086965DF" w14:textId="4987050D" w:rsidR="006A02D9" w:rsidRDefault="006A02D9" w:rsidP="006A02D9">
      <w:pPr>
        <w:rPr>
          <w:rFonts w:ascii="Source Sans Pro" w:hAnsi="Source Sans Pro"/>
          <w:color w:val="000000"/>
          <w:sz w:val="22"/>
          <w:szCs w:val="22"/>
        </w:rPr>
      </w:pPr>
      <w:r>
        <w:rPr>
          <w:rFonts w:ascii="Source Sans Pro" w:hAnsi="Source Sans Pro"/>
          <w:color w:val="000000"/>
          <w:sz w:val="22"/>
          <w:szCs w:val="22"/>
        </w:rPr>
        <w:t xml:space="preserve">Our mission is to rebuild blue food systems with communities in crisis recovery. With blue foods, we specialize in aquaponics, </w:t>
      </w:r>
      <w:r w:rsidR="00997AB3">
        <w:rPr>
          <w:rFonts w:ascii="Source Sans Pro" w:hAnsi="Source Sans Pro"/>
          <w:color w:val="000000"/>
          <w:sz w:val="22"/>
          <w:szCs w:val="22"/>
        </w:rPr>
        <w:t>aquaculture,</w:t>
      </w:r>
      <w:r>
        <w:rPr>
          <w:rFonts w:ascii="Source Sans Pro" w:hAnsi="Source Sans Pro"/>
          <w:color w:val="000000"/>
          <w:sz w:val="22"/>
          <w:szCs w:val="22"/>
        </w:rPr>
        <w:t xml:space="preserve"> and algae for finding innovative and climate smart ways to support food security development that alleviates multi-faceted issues of the region. We have been present in Abaco since 2020 when we broke ground on our first FEAST Center at the Agape Christian School located in the center of Marsh Harbor. We have hosted over a dozen in person trainings at the facility and our Garden Manager includes the children in the operating and science behind aquaponics systems. Virtually we have reached over 700+people in the Northern Caribbean with trainings on various growing techniques and technologies to help alleviate the need of imports for food security. In 2022 we began our first rounds of Scaling Up Local Agriculture (SULA) Grants to help small and new farmers get over the obstacles of basic infrastructure, providing $130,000.00 in grants and equipment to nearly 30 farmers in Abaco and Grand Bahamas. We are excited to continue to expand a hands-on teaching garden at strategic schools in the Bahamas and are developing the necessary partnerships to ensure their success. </w:t>
      </w:r>
    </w:p>
    <w:p w14:paraId="4E75C97E" w14:textId="77777777" w:rsidR="006A02D9" w:rsidRDefault="006A02D9" w:rsidP="006A02D9"/>
    <w:p w14:paraId="17BFCA6E" w14:textId="7BB2CD26" w:rsidR="006A02D9" w:rsidRDefault="006A02D9" w:rsidP="006A02D9">
      <w:r>
        <w:t xml:space="preserve">Upon our first assessments of the </w:t>
      </w:r>
      <w:r w:rsidR="00997AB3">
        <w:t>Bahamas,</w:t>
      </w:r>
      <w:r>
        <w:t xml:space="preserve"> we spoke with many farmers and community members to learn what some of the obstacles are to growing food on certain islands. What we found is that there is a lack of soil in many areas, and lack of nutrients in the soil where it exists making the importation of expensive fertilizers a necessity and out of reach for many. Coupled with the devastating impacts of Dorian that left many farmers and fisherman without basic equipment and infrastructure for their primary means of income. We wanted to alleviate those struggles and bring a hands-on learning environment to Abaco to allow interested persons to learn the basics of aquaponics and aquaculture to plant the seed for the future. </w:t>
      </w:r>
    </w:p>
    <w:p w14:paraId="40C1E0D2" w14:textId="77777777" w:rsidR="006A02D9" w:rsidRDefault="006A02D9" w:rsidP="006A02D9"/>
    <w:p w14:paraId="68DAB13A" w14:textId="77777777" w:rsidR="006A02D9" w:rsidRDefault="006A02D9" w:rsidP="006A02D9">
      <w:r>
        <w:t>Our Programs</w:t>
      </w:r>
    </w:p>
    <w:p w14:paraId="134AA0B5" w14:textId="3785690C" w:rsidR="004D2E20" w:rsidRDefault="004D2E20" w:rsidP="004D2E20">
      <w:pPr>
        <w:pStyle w:val="ListParagraph"/>
        <w:numPr>
          <w:ilvl w:val="0"/>
          <w:numId w:val="4"/>
        </w:numPr>
      </w:pPr>
      <w:r>
        <w:t xml:space="preserve">The expansion of our Food Equity and Sustainability Training (FEAST) Center to Eleuthera and Grand Bahamas. This will double as a school and community garden that is accessible to all interested students and individuals in those areas. We are developing FEAST Eleuthera with the Island School and One Eleuthera. I have also reached out to ADO regarding a strategic partnership for mutual support in our collective goals of sharing the knowledge of garden technology with students. </w:t>
      </w:r>
      <w:r w:rsidR="00A157AA">
        <w:t>$48,000.00</w:t>
      </w:r>
    </w:p>
    <w:p w14:paraId="48FD474B" w14:textId="0749CC7B" w:rsidR="004D2E20" w:rsidRDefault="004D2E20" w:rsidP="004D2E20">
      <w:pPr>
        <w:pStyle w:val="ListParagraph"/>
        <w:numPr>
          <w:ilvl w:val="0"/>
          <w:numId w:val="4"/>
        </w:numPr>
      </w:pPr>
      <w:r>
        <w:lastRenderedPageBreak/>
        <w:t xml:space="preserve">Development of the Northern Caribbean Aquaponic School Garden Curriculum. We will be working with two Abaco teachers and a curriculum consultant to develop this workbook to guide all teachers and schools through the first year of their aquaponic school garden. </w:t>
      </w:r>
      <w:r w:rsidR="00A157AA">
        <w:t>$10,000.00</w:t>
      </w:r>
    </w:p>
    <w:p w14:paraId="292743A9" w14:textId="53C93AAB" w:rsidR="0083599B" w:rsidRDefault="004D2E20" w:rsidP="0083599B">
      <w:pPr>
        <w:pStyle w:val="ListParagraph"/>
        <w:numPr>
          <w:ilvl w:val="0"/>
          <w:numId w:val="4"/>
        </w:numPr>
      </w:pPr>
      <w:r>
        <w:t xml:space="preserve">Mangrove restoration project in Abaco in partnership with the school and community aquaponic gardens. We are developing an inter-island program with the Island School and </w:t>
      </w:r>
      <w:r w:rsidR="003B7251">
        <w:t xml:space="preserve">communities in Abaco and Grand Bahamas. </w:t>
      </w:r>
      <w:r w:rsidR="00A157AA">
        <w:t>$14,000.00</w:t>
      </w:r>
    </w:p>
    <w:p w14:paraId="7ED8A718" w14:textId="74ED9EC5" w:rsidR="00A157AA" w:rsidRPr="003B7251" w:rsidRDefault="00A157AA" w:rsidP="0083599B">
      <w:pPr>
        <w:pStyle w:val="ListParagraph"/>
        <w:numPr>
          <w:ilvl w:val="0"/>
          <w:numId w:val="4"/>
        </w:numPr>
      </w:pPr>
      <w:r>
        <w:t>Project Management: To oversee all aspects of these projects to fulfillment over the course of one year. $48,000.00</w:t>
      </w:r>
    </w:p>
    <w:p w14:paraId="06E23119" w14:textId="77777777" w:rsidR="0083599B" w:rsidRPr="0083599B" w:rsidRDefault="0083599B" w:rsidP="00777215">
      <w:pPr>
        <w:rPr>
          <w:rFonts w:ascii="Source Sans Pro" w:hAnsi="Source Sans Pro"/>
          <w:color w:val="000000"/>
          <w:sz w:val="22"/>
          <w:szCs w:val="22"/>
          <w:shd w:val="clear" w:color="auto" w:fill="FFFF00"/>
        </w:rPr>
      </w:pPr>
    </w:p>
    <w:p w14:paraId="23B07631" w14:textId="77777777" w:rsidR="0083599B" w:rsidRPr="0083599B" w:rsidRDefault="0083599B" w:rsidP="00777215">
      <w:pPr>
        <w:rPr>
          <w:rFonts w:ascii="Times New Roman" w:eastAsia="Times New Roman" w:hAnsi="Times New Roman" w:cs="Times New Roman"/>
          <w:kern w:val="0"/>
          <w14:ligatures w14:val="none"/>
        </w:rPr>
      </w:pPr>
      <w:r w:rsidRPr="0083599B">
        <w:rPr>
          <w:rFonts w:ascii="Source Sans Pro" w:eastAsia="Times New Roman" w:hAnsi="Source Sans Pro" w:cs="Times New Roman"/>
          <w:b/>
          <w:bCs/>
          <w:color w:val="000000"/>
          <w:kern w:val="0"/>
          <w:sz w:val="22"/>
          <w:szCs w:val="22"/>
          <w14:ligatures w14:val="none"/>
        </w:rPr>
        <w:t>Looking Forward:</w:t>
      </w:r>
    </w:p>
    <w:p w14:paraId="45B9CBC7" w14:textId="7FA723CE" w:rsidR="0083599B" w:rsidRPr="0083599B" w:rsidRDefault="0083599B" w:rsidP="00777215">
      <w:pPr>
        <w:rPr>
          <w:rFonts w:ascii="Times New Roman" w:eastAsia="Times New Roman" w:hAnsi="Times New Roman" w:cs="Times New Roman"/>
          <w:kern w:val="0"/>
          <w14:ligatures w14:val="none"/>
        </w:rPr>
      </w:pPr>
      <w:r w:rsidRPr="0083599B">
        <w:rPr>
          <w:rFonts w:ascii="Source Sans Pro" w:eastAsia="Times New Roman" w:hAnsi="Source Sans Pro" w:cs="Times New Roman"/>
          <w:color w:val="000000"/>
          <w:kern w:val="0"/>
          <w:sz w:val="22"/>
          <w:szCs w:val="22"/>
          <w14:ligatures w14:val="none"/>
        </w:rPr>
        <w:t xml:space="preserve">With funding </w:t>
      </w:r>
      <w:r w:rsidR="00997AB3">
        <w:rPr>
          <w:rFonts w:ascii="Source Sans Pro" w:eastAsia="Times New Roman" w:hAnsi="Source Sans Pro" w:cs="Times New Roman"/>
          <w:color w:val="000000"/>
          <w:kern w:val="0"/>
          <w:sz w:val="22"/>
          <w:szCs w:val="22"/>
          <w14:ligatures w14:val="none"/>
        </w:rPr>
        <w:t>Blue Atlas</w:t>
      </w:r>
      <w:r w:rsidRPr="0083599B">
        <w:rPr>
          <w:rFonts w:ascii="Source Sans Pro" w:eastAsia="Times New Roman" w:hAnsi="Source Sans Pro" w:cs="Times New Roman"/>
          <w:color w:val="000000"/>
          <w:kern w:val="0"/>
          <w:sz w:val="22"/>
          <w:szCs w:val="22"/>
          <w14:ligatures w14:val="none"/>
        </w:rPr>
        <w:t xml:space="preserve"> seeks to achieve the following goals:</w:t>
      </w:r>
    </w:p>
    <w:p w14:paraId="03CB7327" w14:textId="3245E358" w:rsidR="0083599B" w:rsidRPr="0083599B" w:rsidRDefault="00997AB3" w:rsidP="00777215">
      <w:pPr>
        <w:numPr>
          <w:ilvl w:val="0"/>
          <w:numId w:val="2"/>
        </w:numPr>
        <w:textAlignment w:val="baseline"/>
        <w:rPr>
          <w:rFonts w:ascii="Source Sans Pro" w:eastAsia="Times New Roman" w:hAnsi="Source Sans Pro" w:cs="Times New Roman"/>
          <w:color w:val="000000"/>
          <w:kern w:val="0"/>
          <w:sz w:val="22"/>
          <w:szCs w:val="22"/>
          <w14:ligatures w14:val="none"/>
        </w:rPr>
      </w:pPr>
      <w:r>
        <w:rPr>
          <w:rFonts w:ascii="Source Sans Pro" w:eastAsia="Times New Roman" w:hAnsi="Source Sans Pro" w:cs="Times New Roman"/>
          <w:color w:val="000000"/>
          <w:kern w:val="0"/>
          <w:sz w:val="22"/>
          <w:szCs w:val="22"/>
          <w14:ligatures w14:val="none"/>
        </w:rPr>
        <w:t xml:space="preserve">Introduce </w:t>
      </w:r>
      <w:r w:rsidR="0083599B" w:rsidRPr="0083599B">
        <w:rPr>
          <w:rFonts w:ascii="Source Sans Pro" w:eastAsia="Times New Roman" w:hAnsi="Source Sans Pro" w:cs="Times New Roman"/>
          <w:color w:val="000000"/>
          <w:kern w:val="0"/>
          <w:sz w:val="22"/>
          <w:szCs w:val="22"/>
          <w14:ligatures w14:val="none"/>
        </w:rPr>
        <w:t xml:space="preserve">students </w:t>
      </w:r>
      <w:r>
        <w:rPr>
          <w:rFonts w:ascii="Source Sans Pro" w:eastAsia="Times New Roman" w:hAnsi="Source Sans Pro" w:cs="Times New Roman"/>
          <w:color w:val="000000"/>
          <w:kern w:val="0"/>
          <w:sz w:val="22"/>
          <w:szCs w:val="22"/>
          <w14:ligatures w14:val="none"/>
        </w:rPr>
        <w:t xml:space="preserve">and individuals to climate smart agricultural growing techniques to </w:t>
      </w:r>
      <w:r w:rsidR="00777215">
        <w:rPr>
          <w:rFonts w:ascii="Source Sans Pro" w:eastAsia="Times New Roman" w:hAnsi="Source Sans Pro" w:cs="Times New Roman"/>
          <w:color w:val="000000"/>
          <w:kern w:val="0"/>
          <w:sz w:val="22"/>
          <w:szCs w:val="22"/>
          <w14:ligatures w14:val="none"/>
        </w:rPr>
        <w:t>share interest and knowledge.</w:t>
      </w:r>
    </w:p>
    <w:p w14:paraId="2F0D5B30" w14:textId="0769B6A8" w:rsidR="0083599B" w:rsidRPr="0083599B" w:rsidRDefault="0083599B" w:rsidP="00777215">
      <w:pPr>
        <w:numPr>
          <w:ilvl w:val="0"/>
          <w:numId w:val="2"/>
        </w:numPr>
        <w:textAlignment w:val="baseline"/>
        <w:rPr>
          <w:rFonts w:ascii="Source Sans Pro" w:eastAsia="Times New Roman" w:hAnsi="Source Sans Pro" w:cs="Times New Roman"/>
          <w:color w:val="000000"/>
          <w:kern w:val="0"/>
          <w:sz w:val="22"/>
          <w:szCs w:val="22"/>
          <w14:ligatures w14:val="none"/>
        </w:rPr>
      </w:pPr>
      <w:r w:rsidRPr="0083599B">
        <w:rPr>
          <w:rFonts w:ascii="Source Sans Pro" w:eastAsia="Times New Roman" w:hAnsi="Source Sans Pro" w:cs="Times New Roman"/>
          <w:color w:val="000000"/>
          <w:kern w:val="0"/>
          <w:sz w:val="22"/>
          <w:szCs w:val="22"/>
          <w14:ligatures w14:val="none"/>
        </w:rPr>
        <w:t xml:space="preserve">Offer an innovative and creative curriculum in the </w:t>
      </w:r>
      <w:r w:rsidR="00777215">
        <w:rPr>
          <w:rFonts w:ascii="Source Sans Pro" w:eastAsia="Times New Roman" w:hAnsi="Source Sans Pro" w:cs="Times New Roman"/>
          <w:color w:val="000000"/>
          <w:kern w:val="0"/>
          <w:sz w:val="22"/>
          <w:szCs w:val="22"/>
          <w14:ligatures w14:val="none"/>
        </w:rPr>
        <w:t>agricultural and science departments</w:t>
      </w:r>
      <w:r w:rsidRPr="0083599B">
        <w:rPr>
          <w:rFonts w:ascii="Source Sans Pro" w:eastAsia="Times New Roman" w:hAnsi="Source Sans Pro" w:cs="Times New Roman"/>
          <w:color w:val="000000"/>
          <w:kern w:val="0"/>
          <w:sz w:val="22"/>
          <w:szCs w:val="22"/>
          <w14:ligatures w14:val="none"/>
        </w:rPr>
        <w:t xml:space="preserve"> that connects </w:t>
      </w:r>
      <w:r w:rsidR="00777215">
        <w:rPr>
          <w:rFonts w:ascii="Source Sans Pro" w:eastAsia="Times New Roman" w:hAnsi="Source Sans Pro" w:cs="Times New Roman"/>
          <w:color w:val="000000"/>
          <w:kern w:val="0"/>
          <w:sz w:val="22"/>
          <w:szCs w:val="22"/>
          <w14:ligatures w14:val="none"/>
        </w:rPr>
        <w:t>students of all backgrounds with the environmental, nutrition and health, along with economic (both personal and GDP) benefits that come with increased food security.</w:t>
      </w:r>
    </w:p>
    <w:p w14:paraId="2E7006DF" w14:textId="0A84E12C" w:rsidR="0083599B" w:rsidRPr="0083599B" w:rsidRDefault="00777215" w:rsidP="00777215">
      <w:pPr>
        <w:numPr>
          <w:ilvl w:val="0"/>
          <w:numId w:val="2"/>
        </w:numPr>
        <w:textAlignment w:val="baseline"/>
        <w:rPr>
          <w:rFonts w:ascii="Source Sans Pro" w:eastAsia="Times New Roman" w:hAnsi="Source Sans Pro" w:cs="Times New Roman"/>
          <w:color w:val="000000"/>
          <w:kern w:val="0"/>
          <w:sz w:val="22"/>
          <w:szCs w:val="22"/>
          <w14:ligatures w14:val="none"/>
        </w:rPr>
      </w:pPr>
      <w:r>
        <w:rPr>
          <w:rFonts w:ascii="Source Sans Pro" w:eastAsia="Times New Roman" w:hAnsi="Source Sans Pro" w:cs="Times New Roman"/>
          <w:color w:val="000000"/>
          <w:kern w:val="0"/>
          <w:sz w:val="22"/>
          <w:szCs w:val="22"/>
          <w14:ligatures w14:val="none"/>
        </w:rPr>
        <w:t>Rebuild destroyed mangrove areas in Abaco and Grand Bahamas through a strategic partnership that provides on-going financial support to the school and community aquaponic gardens of the region to showcase the efficiency of propagation in the systems.</w:t>
      </w:r>
    </w:p>
    <w:p w14:paraId="1AC468F6" w14:textId="77777777" w:rsidR="0083599B" w:rsidRPr="0083599B" w:rsidRDefault="0083599B" w:rsidP="00777215">
      <w:pPr>
        <w:rPr>
          <w:rFonts w:ascii="Times New Roman" w:eastAsia="Times New Roman" w:hAnsi="Times New Roman" w:cs="Times New Roman"/>
          <w:kern w:val="0"/>
          <w14:ligatures w14:val="none"/>
        </w:rPr>
      </w:pPr>
    </w:p>
    <w:p w14:paraId="7BFB77EF" w14:textId="49CE30C2" w:rsidR="0083599B" w:rsidRPr="0083599B" w:rsidRDefault="00777215" w:rsidP="00777215">
      <w:pPr>
        <w:rPr>
          <w:rFonts w:ascii="Times New Roman" w:eastAsia="Times New Roman" w:hAnsi="Times New Roman" w:cs="Times New Roman"/>
          <w:kern w:val="0"/>
          <w14:ligatures w14:val="none"/>
        </w:rPr>
      </w:pPr>
      <w:r>
        <w:rPr>
          <w:rFonts w:ascii="Source Sans Pro" w:eastAsia="Times New Roman" w:hAnsi="Source Sans Pro" w:cs="Times New Roman"/>
          <w:color w:val="000000"/>
          <w:kern w:val="0"/>
          <w:sz w:val="22"/>
          <w:szCs w:val="22"/>
          <w14:ligatures w14:val="none"/>
        </w:rPr>
        <w:t>The Blue Atlas Projects’</w:t>
      </w:r>
      <w:r w:rsidRPr="0083599B">
        <w:rPr>
          <w:rFonts w:ascii="Source Sans Pro" w:eastAsia="Times New Roman" w:hAnsi="Source Sans Pro" w:cs="Times New Roman"/>
          <w:color w:val="000000"/>
          <w:kern w:val="0"/>
          <w:sz w:val="22"/>
          <w:szCs w:val="22"/>
          <w14:ligatures w14:val="none"/>
        </w:rPr>
        <w:t xml:space="preserve"> diverse </w:t>
      </w:r>
      <w:r>
        <w:rPr>
          <w:rFonts w:ascii="Source Sans Pro" w:eastAsia="Times New Roman" w:hAnsi="Source Sans Pro" w:cs="Times New Roman"/>
          <w:color w:val="000000"/>
          <w:kern w:val="0"/>
          <w:sz w:val="22"/>
          <w:szCs w:val="22"/>
          <w14:ligatures w14:val="none"/>
        </w:rPr>
        <w:t>programming</w:t>
      </w:r>
      <w:r w:rsidR="0083599B" w:rsidRPr="0083599B">
        <w:rPr>
          <w:rFonts w:ascii="Source Sans Pro" w:eastAsia="Times New Roman" w:hAnsi="Source Sans Pro" w:cs="Times New Roman"/>
          <w:color w:val="000000"/>
          <w:kern w:val="0"/>
          <w:sz w:val="22"/>
          <w:szCs w:val="22"/>
          <w14:ligatures w14:val="none"/>
        </w:rPr>
        <w:t xml:space="preserve"> will benefit immensely from a grant </w:t>
      </w:r>
      <w:r>
        <w:rPr>
          <w:rFonts w:ascii="Source Sans Pro" w:eastAsia="Times New Roman" w:hAnsi="Source Sans Pro" w:cs="Times New Roman"/>
          <w:color w:val="000000"/>
          <w:kern w:val="0"/>
          <w:sz w:val="22"/>
          <w:szCs w:val="22"/>
          <w14:ligatures w14:val="none"/>
        </w:rPr>
        <w:t xml:space="preserve">of </w:t>
      </w:r>
      <w:r w:rsidR="00A157AA">
        <w:rPr>
          <w:rFonts w:ascii="Source Sans Pro" w:eastAsia="Times New Roman" w:hAnsi="Source Sans Pro" w:cs="Times New Roman"/>
          <w:color w:val="000000"/>
          <w:kern w:val="0"/>
          <w:sz w:val="22"/>
          <w:szCs w:val="22"/>
          <w14:ligatures w14:val="none"/>
        </w:rPr>
        <w:t>$120,000.00</w:t>
      </w:r>
      <w:r w:rsidR="0083599B" w:rsidRPr="0083599B">
        <w:rPr>
          <w:rFonts w:ascii="Source Sans Pro" w:eastAsia="Times New Roman" w:hAnsi="Source Sans Pro" w:cs="Times New Roman"/>
          <w:color w:val="000000"/>
          <w:kern w:val="0"/>
          <w:sz w:val="22"/>
          <w:szCs w:val="22"/>
          <w14:ligatures w14:val="none"/>
        </w:rPr>
        <w:t>. By supporting</w:t>
      </w:r>
      <w:r>
        <w:rPr>
          <w:rFonts w:ascii="Source Sans Pro" w:eastAsia="Times New Roman" w:hAnsi="Source Sans Pro" w:cs="Times New Roman"/>
          <w:color w:val="000000"/>
          <w:kern w:val="0"/>
          <w:sz w:val="22"/>
          <w:szCs w:val="22"/>
          <w14:ligatures w14:val="none"/>
        </w:rPr>
        <w:t xml:space="preserve"> farmers, fisherman and </w:t>
      </w:r>
      <w:r w:rsidRPr="0083599B">
        <w:rPr>
          <w:rFonts w:ascii="Source Sans Pro" w:eastAsia="Times New Roman" w:hAnsi="Source Sans Pro" w:cs="Times New Roman"/>
          <w:color w:val="000000"/>
          <w:kern w:val="0"/>
          <w:sz w:val="22"/>
          <w:szCs w:val="22"/>
          <w14:ligatures w14:val="none"/>
        </w:rPr>
        <w:t>students</w:t>
      </w:r>
      <w:r w:rsidR="0083599B" w:rsidRPr="0083599B">
        <w:rPr>
          <w:rFonts w:ascii="Source Sans Pro" w:eastAsia="Times New Roman" w:hAnsi="Source Sans Pro" w:cs="Times New Roman"/>
          <w:color w:val="000000"/>
          <w:kern w:val="0"/>
          <w:sz w:val="22"/>
          <w:szCs w:val="22"/>
          <w14:ligatures w14:val="none"/>
        </w:rPr>
        <w:t xml:space="preserve"> in these </w:t>
      </w:r>
      <w:r>
        <w:rPr>
          <w:rFonts w:ascii="Source Sans Pro" w:eastAsia="Times New Roman" w:hAnsi="Source Sans Pro" w:cs="Times New Roman"/>
          <w:color w:val="000000"/>
          <w:kern w:val="0"/>
          <w:sz w:val="22"/>
          <w:szCs w:val="22"/>
          <w14:ligatures w14:val="none"/>
        </w:rPr>
        <w:t>challenging years</w:t>
      </w:r>
      <w:r w:rsidR="0083599B" w:rsidRPr="0083599B">
        <w:rPr>
          <w:rFonts w:ascii="Source Sans Pro" w:eastAsia="Times New Roman" w:hAnsi="Source Sans Pro" w:cs="Times New Roman"/>
          <w:color w:val="000000"/>
          <w:kern w:val="0"/>
          <w:sz w:val="22"/>
          <w:szCs w:val="22"/>
          <w14:ligatures w14:val="none"/>
        </w:rPr>
        <w:t xml:space="preserve">, we're investing in the future of the </w:t>
      </w:r>
      <w:r>
        <w:rPr>
          <w:rFonts w:ascii="Source Sans Pro" w:eastAsia="Times New Roman" w:hAnsi="Source Sans Pro" w:cs="Times New Roman"/>
          <w:color w:val="000000"/>
          <w:kern w:val="0"/>
          <w:sz w:val="22"/>
          <w:szCs w:val="22"/>
          <w14:ligatures w14:val="none"/>
        </w:rPr>
        <w:t>Bahamas food security</w:t>
      </w:r>
      <w:r w:rsidR="0083599B" w:rsidRPr="0083599B">
        <w:rPr>
          <w:rFonts w:ascii="Source Sans Pro" w:eastAsia="Times New Roman" w:hAnsi="Source Sans Pro" w:cs="Times New Roman"/>
          <w:color w:val="000000"/>
          <w:kern w:val="0"/>
          <w:sz w:val="22"/>
          <w:szCs w:val="22"/>
          <w14:ligatures w14:val="none"/>
        </w:rPr>
        <w:t xml:space="preserve"> landscape. This not only enhances the prospects for </w:t>
      </w:r>
      <w:r>
        <w:rPr>
          <w:rFonts w:ascii="Source Sans Pro" w:eastAsia="Times New Roman" w:hAnsi="Source Sans Pro" w:cs="Times New Roman"/>
          <w:color w:val="000000"/>
          <w:kern w:val="0"/>
          <w:sz w:val="22"/>
          <w:szCs w:val="22"/>
          <w14:ligatures w14:val="none"/>
        </w:rPr>
        <w:t>current farmers and students</w:t>
      </w:r>
      <w:r w:rsidR="0083599B" w:rsidRPr="0083599B">
        <w:rPr>
          <w:rFonts w:ascii="Source Sans Pro" w:eastAsia="Times New Roman" w:hAnsi="Source Sans Pro" w:cs="Times New Roman"/>
          <w:color w:val="000000"/>
          <w:kern w:val="0"/>
          <w:sz w:val="22"/>
          <w:szCs w:val="22"/>
          <w14:ligatures w14:val="none"/>
        </w:rPr>
        <w:t xml:space="preserve"> but uplifts the entire community, as t</w:t>
      </w:r>
      <w:r>
        <w:rPr>
          <w:rFonts w:ascii="Source Sans Pro" w:eastAsia="Times New Roman" w:hAnsi="Source Sans Pro" w:cs="Times New Roman"/>
          <w:color w:val="000000"/>
          <w:kern w:val="0"/>
          <w:sz w:val="22"/>
          <w:szCs w:val="22"/>
          <w14:ligatures w14:val="none"/>
        </w:rPr>
        <w:t xml:space="preserve">he youth of today will need to be the farmers of tomorrow. </w:t>
      </w:r>
    </w:p>
    <w:p w14:paraId="559EA5B5" w14:textId="77777777" w:rsidR="003B7251" w:rsidRPr="0083599B" w:rsidRDefault="003B7251" w:rsidP="00777215">
      <w:pPr>
        <w:rPr>
          <w:rFonts w:ascii="Times New Roman" w:eastAsia="Times New Roman" w:hAnsi="Times New Roman" w:cs="Times New Roman"/>
          <w:kern w:val="0"/>
          <w14:ligatures w14:val="none"/>
        </w:rPr>
      </w:pPr>
    </w:p>
    <w:p w14:paraId="04126F2C" w14:textId="77777777" w:rsidR="0083599B" w:rsidRPr="0083599B" w:rsidRDefault="0083599B" w:rsidP="00777215">
      <w:pPr>
        <w:rPr>
          <w:rFonts w:ascii="Times New Roman" w:eastAsia="Times New Roman" w:hAnsi="Times New Roman" w:cs="Times New Roman"/>
          <w:kern w:val="0"/>
          <w14:ligatures w14:val="none"/>
        </w:rPr>
      </w:pPr>
      <w:r w:rsidRPr="0083599B">
        <w:rPr>
          <w:rFonts w:ascii="Source Sans Pro" w:eastAsia="Times New Roman" w:hAnsi="Source Sans Pro" w:cs="Times New Roman"/>
          <w:color w:val="000000"/>
          <w:kern w:val="0"/>
          <w:sz w:val="22"/>
          <w:szCs w:val="22"/>
          <w14:ligatures w14:val="none"/>
        </w:rPr>
        <w:t>I appreciate your consideration and look forward to hearing from you soon.</w:t>
      </w:r>
    </w:p>
    <w:p w14:paraId="523F9BE9" w14:textId="77777777" w:rsidR="0083599B" w:rsidRPr="0083599B" w:rsidRDefault="0083599B" w:rsidP="00777215">
      <w:pPr>
        <w:rPr>
          <w:rFonts w:ascii="Times New Roman" w:eastAsia="Times New Roman" w:hAnsi="Times New Roman" w:cs="Times New Roman"/>
          <w:kern w:val="0"/>
          <w14:ligatures w14:val="none"/>
        </w:rPr>
      </w:pPr>
    </w:p>
    <w:p w14:paraId="6D4D2AEF" w14:textId="77777777" w:rsidR="0083599B" w:rsidRPr="0083599B" w:rsidRDefault="0083599B" w:rsidP="00777215">
      <w:pPr>
        <w:rPr>
          <w:rFonts w:ascii="Times New Roman" w:eastAsia="Times New Roman" w:hAnsi="Times New Roman" w:cs="Times New Roman"/>
          <w:kern w:val="0"/>
          <w14:ligatures w14:val="none"/>
        </w:rPr>
      </w:pPr>
      <w:r w:rsidRPr="0083599B">
        <w:rPr>
          <w:rFonts w:ascii="Source Sans Pro" w:eastAsia="Times New Roman" w:hAnsi="Source Sans Pro" w:cs="Times New Roman"/>
          <w:color w:val="000000"/>
          <w:kern w:val="0"/>
          <w:sz w:val="22"/>
          <w:szCs w:val="22"/>
          <w14:ligatures w14:val="none"/>
        </w:rPr>
        <w:t>Sincerely,</w:t>
      </w:r>
    </w:p>
    <w:p w14:paraId="4475053D" w14:textId="77777777" w:rsidR="0083599B" w:rsidRPr="0083599B" w:rsidRDefault="0083599B" w:rsidP="0083599B">
      <w:pPr>
        <w:rPr>
          <w:rFonts w:ascii="Times New Roman" w:eastAsia="Times New Roman" w:hAnsi="Times New Roman" w:cs="Times New Roman"/>
          <w:kern w:val="0"/>
          <w14:ligatures w14:val="none"/>
        </w:rPr>
      </w:pPr>
    </w:p>
    <w:p w14:paraId="28CDEF37" w14:textId="2D093877" w:rsidR="006A02D9" w:rsidRDefault="003B7251" w:rsidP="006A02D9">
      <w:r>
        <w:t xml:space="preserve">Kali </w:t>
      </w:r>
      <w:proofErr w:type="spellStart"/>
      <w:r>
        <w:t>Kirkendall</w:t>
      </w:r>
      <w:proofErr w:type="spellEnd"/>
    </w:p>
    <w:p w14:paraId="74DE198E" w14:textId="5B4B3E9F" w:rsidR="003B7251" w:rsidRDefault="003B7251" w:rsidP="006A02D9">
      <w:r>
        <w:t>Founder &amp; Executive Director</w:t>
      </w:r>
    </w:p>
    <w:p w14:paraId="6A9EB755" w14:textId="62B05BD6" w:rsidR="003B7251" w:rsidRDefault="003B7251" w:rsidP="006A02D9">
      <w:r>
        <w:t>The Blue Atlas Project</w:t>
      </w:r>
    </w:p>
    <w:p w14:paraId="320BF4BF" w14:textId="6D558976" w:rsidR="003B7251" w:rsidRDefault="00000000" w:rsidP="006A02D9">
      <w:hyperlink r:id="rId6" w:history="1">
        <w:r w:rsidR="003B7251" w:rsidRPr="003A4824">
          <w:rPr>
            <w:rStyle w:val="Hyperlink"/>
          </w:rPr>
          <w:t>www.blueatlasproject.org</w:t>
        </w:r>
      </w:hyperlink>
    </w:p>
    <w:p w14:paraId="389B83DF" w14:textId="70204FD5" w:rsidR="003B7251" w:rsidRDefault="00000000" w:rsidP="006A02D9">
      <w:hyperlink r:id="rId7" w:history="1">
        <w:r w:rsidR="003B7251" w:rsidRPr="003A4824">
          <w:rPr>
            <w:rStyle w:val="Hyperlink"/>
          </w:rPr>
          <w:t>kali@blueatlasproject.org</w:t>
        </w:r>
      </w:hyperlink>
    </w:p>
    <w:p w14:paraId="342530AA" w14:textId="21D4678D" w:rsidR="003B7251" w:rsidRDefault="003B7251" w:rsidP="006A02D9">
      <w:r>
        <w:t>(c)/WhatsApp: +1-937-725-7762</w:t>
      </w:r>
    </w:p>
    <w:p w14:paraId="73CD6EB5" w14:textId="061D8323" w:rsidR="003B7251" w:rsidRDefault="003B7251" w:rsidP="006A02D9">
      <w:r>
        <w:t>501(c)3 registered in the United States</w:t>
      </w:r>
    </w:p>
    <w:p w14:paraId="56DAEF4F" w14:textId="77777777" w:rsidR="00853556" w:rsidRDefault="00853556"/>
    <w:sectPr w:rsidR="008535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33BE2"/>
    <w:multiLevelType w:val="hybridMultilevel"/>
    <w:tmpl w:val="6AB65F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6E67D9D"/>
    <w:multiLevelType w:val="multilevel"/>
    <w:tmpl w:val="6D387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BF4EED"/>
    <w:multiLevelType w:val="hybridMultilevel"/>
    <w:tmpl w:val="C3122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67210D"/>
    <w:multiLevelType w:val="hybridMultilevel"/>
    <w:tmpl w:val="6AB65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6406463">
    <w:abstractNumId w:val="3"/>
  </w:num>
  <w:num w:numId="2" w16cid:durableId="613288155">
    <w:abstractNumId w:val="1"/>
  </w:num>
  <w:num w:numId="3" w16cid:durableId="2062443190">
    <w:abstractNumId w:val="0"/>
  </w:num>
  <w:num w:numId="4" w16cid:durableId="276984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2D9"/>
    <w:rsid w:val="00041B26"/>
    <w:rsid w:val="003B7251"/>
    <w:rsid w:val="004D2E20"/>
    <w:rsid w:val="006A02D9"/>
    <w:rsid w:val="007376F3"/>
    <w:rsid w:val="00777215"/>
    <w:rsid w:val="0083599B"/>
    <w:rsid w:val="00853556"/>
    <w:rsid w:val="008724C5"/>
    <w:rsid w:val="00997AB3"/>
    <w:rsid w:val="00A157AA"/>
    <w:rsid w:val="00D03C4A"/>
    <w:rsid w:val="00EB2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C07C11"/>
  <w15:chartTrackingRefBased/>
  <w15:docId w15:val="{3316E05A-D7EC-514F-BD7E-E0FD06299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2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2D9"/>
    <w:pPr>
      <w:ind w:left="720"/>
      <w:contextualSpacing/>
    </w:pPr>
  </w:style>
  <w:style w:type="paragraph" w:styleId="NormalWeb">
    <w:name w:val="Normal (Web)"/>
    <w:basedOn w:val="Normal"/>
    <w:uiPriority w:val="99"/>
    <w:semiHidden/>
    <w:unhideWhenUsed/>
    <w:rsid w:val="0083599B"/>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3B7251"/>
    <w:rPr>
      <w:color w:val="0563C1" w:themeColor="hyperlink"/>
      <w:u w:val="single"/>
    </w:rPr>
  </w:style>
  <w:style w:type="character" w:styleId="UnresolvedMention">
    <w:name w:val="Unresolved Mention"/>
    <w:basedOn w:val="DefaultParagraphFont"/>
    <w:uiPriority w:val="99"/>
    <w:semiHidden/>
    <w:unhideWhenUsed/>
    <w:rsid w:val="003B72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43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li@blueatlasprojec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ueatlasproject.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 Kirkendall</dc:creator>
  <cp:keywords/>
  <dc:description/>
  <cp:lastModifiedBy>Kali Kirkendall</cp:lastModifiedBy>
  <cp:revision>2</cp:revision>
  <dcterms:created xsi:type="dcterms:W3CDTF">2024-02-21T15:43:00Z</dcterms:created>
  <dcterms:modified xsi:type="dcterms:W3CDTF">2024-02-21T15:43:00Z</dcterms:modified>
</cp:coreProperties>
</file>